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AC" w:rsidRDefault="00372BAC" w:rsidP="00372B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9A17B1" w:rsidRDefault="00372BAC" w:rsidP="00372B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г.Свободного</w:t>
      </w:r>
      <w:proofErr w:type="spellEnd"/>
    </w:p>
    <w:p w:rsidR="00AD08F9" w:rsidRDefault="00AD08F9" w:rsidP="00372B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2BAC" w:rsidRDefault="00A01815" w:rsidP="00AD08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</w:t>
      </w:r>
      <w:r w:rsidR="00AD08F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proofErr w:type="spellStart"/>
      <w:r w:rsidR="00AD08F9">
        <w:rPr>
          <w:rFonts w:ascii="Times New Roman" w:hAnsi="Times New Roman" w:cs="Times New Roman"/>
          <w:sz w:val="28"/>
          <w:szCs w:val="28"/>
        </w:rPr>
        <w:t>г.Свободного</w:t>
      </w:r>
      <w:proofErr w:type="spellEnd"/>
      <w:r w:rsidR="00AD08F9">
        <w:rPr>
          <w:rFonts w:ascii="Times New Roman" w:hAnsi="Times New Roman" w:cs="Times New Roman"/>
          <w:sz w:val="28"/>
          <w:szCs w:val="28"/>
        </w:rPr>
        <w:t xml:space="preserve"> среди обучающихся 6-11 классов активно проводилась </w:t>
      </w:r>
      <w:proofErr w:type="spellStart"/>
      <w:r w:rsidR="00AD08F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D08F9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AD08F9" w:rsidRDefault="00AD08F9" w:rsidP="00AD08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(6-11 классов) – 3089 человек.</w:t>
      </w:r>
    </w:p>
    <w:p w:rsidR="00AD08F9" w:rsidRDefault="00AD08F9" w:rsidP="00AD08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08F9" w:rsidTr="00AD08F9">
        <w:tc>
          <w:tcPr>
            <w:tcW w:w="4672" w:type="dxa"/>
          </w:tcPr>
          <w:p w:rsidR="00AD08F9" w:rsidRDefault="00AD08F9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73" w:type="dxa"/>
          </w:tcPr>
          <w:p w:rsidR="00AD08F9" w:rsidRDefault="00AD08F9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чел.</w:t>
            </w:r>
          </w:p>
        </w:tc>
      </w:tr>
      <w:tr w:rsidR="00AD08F9" w:rsidTr="00AD08F9">
        <w:tc>
          <w:tcPr>
            <w:tcW w:w="4672" w:type="dxa"/>
          </w:tcPr>
          <w:p w:rsidR="00AD08F9" w:rsidRDefault="00AD08F9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4673" w:type="dxa"/>
          </w:tcPr>
          <w:p w:rsidR="00AD08F9" w:rsidRDefault="00AD08F9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AD08F9" w:rsidTr="00AD08F9">
        <w:tc>
          <w:tcPr>
            <w:tcW w:w="4672" w:type="dxa"/>
          </w:tcPr>
          <w:p w:rsidR="00AD08F9" w:rsidRDefault="00CA3884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кружкового движения НТИ (национальная технологическая инициатива)</w:t>
            </w:r>
          </w:p>
        </w:tc>
        <w:tc>
          <w:tcPr>
            <w:tcW w:w="4673" w:type="dxa"/>
          </w:tcPr>
          <w:p w:rsidR="00AD08F9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3884">
              <w:rPr>
                <w:rFonts w:ascii="Times New Roman" w:hAnsi="Times New Roman" w:cs="Times New Roman"/>
                <w:sz w:val="28"/>
                <w:szCs w:val="28"/>
              </w:rPr>
              <w:t>, из них – 4 (победителя и призера)</w:t>
            </w:r>
          </w:p>
        </w:tc>
      </w:tr>
      <w:tr w:rsidR="00AD08F9" w:rsidTr="00AD08F9">
        <w:tc>
          <w:tcPr>
            <w:tcW w:w="4672" w:type="dxa"/>
          </w:tcPr>
          <w:p w:rsidR="00AD08F9" w:rsidRDefault="00CA3884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получение профессии «Химик – лаборант» «99999» (от Российского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 университета)</w:t>
            </w:r>
          </w:p>
        </w:tc>
        <w:tc>
          <w:tcPr>
            <w:tcW w:w="4673" w:type="dxa"/>
          </w:tcPr>
          <w:p w:rsidR="00AD08F9" w:rsidRDefault="00CA3884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из них – 2 (</w:t>
            </w:r>
            <w:r w:rsidR="00484A2E">
              <w:rPr>
                <w:rFonts w:ascii="Times New Roman" w:hAnsi="Times New Roman" w:cs="Times New Roman"/>
                <w:sz w:val="28"/>
                <w:szCs w:val="28"/>
              </w:rPr>
              <w:t>призеры на Всероссийском уровне)</w:t>
            </w:r>
          </w:p>
        </w:tc>
      </w:tr>
      <w:tr w:rsidR="00AD08F9" w:rsidRPr="00484A2E" w:rsidTr="00AD08F9">
        <w:tc>
          <w:tcPr>
            <w:tcW w:w="4672" w:type="dxa"/>
          </w:tcPr>
          <w:p w:rsidR="00AD08F9" w:rsidRPr="00484A2E" w:rsidRDefault="00484A2E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8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484A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Pr="0048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проекта «Билет в будущее»</w:t>
            </w:r>
          </w:p>
        </w:tc>
        <w:tc>
          <w:tcPr>
            <w:tcW w:w="4673" w:type="dxa"/>
          </w:tcPr>
          <w:p w:rsidR="00AD08F9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из них  - </w:t>
            </w:r>
            <w:r w:rsidR="00484A2E">
              <w:rPr>
                <w:rFonts w:ascii="Times New Roman" w:hAnsi="Times New Roman" w:cs="Times New Roman"/>
                <w:sz w:val="28"/>
                <w:szCs w:val="28"/>
              </w:rPr>
              <w:t>4  - призеры Региональных соревнований</w:t>
            </w:r>
          </w:p>
        </w:tc>
      </w:tr>
      <w:tr w:rsidR="00AD08F9" w:rsidRPr="00484A2E" w:rsidTr="00AD08F9">
        <w:tc>
          <w:tcPr>
            <w:tcW w:w="4672" w:type="dxa"/>
          </w:tcPr>
          <w:p w:rsidR="00AD08F9" w:rsidRPr="00484A2E" w:rsidRDefault="00484A2E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технологических проектов «Большие вызовы» в 2020 – 2021 году</w:t>
            </w:r>
          </w:p>
        </w:tc>
        <w:tc>
          <w:tcPr>
            <w:tcW w:w="4673" w:type="dxa"/>
          </w:tcPr>
          <w:p w:rsidR="00AD08F9" w:rsidRPr="00484A2E" w:rsidRDefault="00484A2E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 из них 37 человек вышли в региональный этап</w:t>
            </w:r>
          </w:p>
        </w:tc>
      </w:tr>
      <w:tr w:rsidR="00AD08F9" w:rsidRPr="00484A2E" w:rsidTr="00AD08F9">
        <w:tc>
          <w:tcPr>
            <w:tcW w:w="4672" w:type="dxa"/>
          </w:tcPr>
          <w:p w:rsidR="00AD08F9" w:rsidRPr="00484A2E" w:rsidRDefault="00484A2E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«Лаборант химического анализа» в рамках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4673" w:type="dxa"/>
          </w:tcPr>
          <w:p w:rsidR="00AD08F9" w:rsidRPr="00484A2E" w:rsidRDefault="00484A2E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(получили свидетельства о профессии «Химик – лаборант», 02 категории)</w:t>
            </w:r>
          </w:p>
        </w:tc>
      </w:tr>
      <w:tr w:rsidR="00AD08F9" w:rsidRPr="00484A2E" w:rsidTr="00AD08F9">
        <w:tc>
          <w:tcPr>
            <w:tcW w:w="4672" w:type="dxa"/>
          </w:tcPr>
          <w:p w:rsidR="00AD08F9" w:rsidRP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«Школа проектных технологий «Свободный выбор» (подготовка к НТИ/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от Центра выявления и поддержки одаренных детей «Вега»</w:t>
            </w:r>
          </w:p>
        </w:tc>
        <w:tc>
          <w:tcPr>
            <w:tcW w:w="4673" w:type="dxa"/>
          </w:tcPr>
          <w:p w:rsidR="00AD08F9" w:rsidRPr="00484A2E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1464C" w:rsidRPr="00484A2E" w:rsidTr="00AD08F9">
        <w:tc>
          <w:tcPr>
            <w:tcW w:w="4672" w:type="dxa"/>
          </w:tcPr>
          <w:p w:rsid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инженерный 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814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-осенняя лига</w:t>
            </w:r>
          </w:p>
          <w:p w:rsidR="0081464C" w:rsidRP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-весенняя лига</w:t>
            </w:r>
          </w:p>
        </w:tc>
        <w:tc>
          <w:tcPr>
            <w:tcW w:w="4673" w:type="dxa"/>
          </w:tcPr>
          <w:p w:rsid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4C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команд х 4=</w:t>
            </w:r>
            <w:r w:rsidRPr="008146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1 команда – призер Всероссийского этапа</w:t>
            </w:r>
          </w:p>
          <w:p w:rsidR="0081464C" w:rsidRPr="00484A2E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 х 4=</w:t>
            </w:r>
            <w:r w:rsidRPr="0081464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2 команды – победители и призеры Всероссийского этапа</w:t>
            </w:r>
          </w:p>
        </w:tc>
      </w:tr>
      <w:tr w:rsidR="0081464C" w:rsidRPr="00484A2E" w:rsidTr="00AD08F9">
        <w:tc>
          <w:tcPr>
            <w:tcW w:w="4672" w:type="dxa"/>
          </w:tcPr>
          <w:p w:rsidR="0081464C" w:rsidRPr="00484A2E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«Большая перемена»</w:t>
            </w:r>
          </w:p>
        </w:tc>
        <w:tc>
          <w:tcPr>
            <w:tcW w:w="4673" w:type="dxa"/>
          </w:tcPr>
          <w:p w:rsidR="0081464C" w:rsidRPr="00484A2E" w:rsidRDefault="0081464C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из них – 7 вышли в полуфинал, 1 – стал победителем и получил 1 миллион</w:t>
            </w:r>
          </w:p>
        </w:tc>
      </w:tr>
      <w:tr w:rsidR="0081464C" w:rsidRPr="00484A2E" w:rsidTr="00AD08F9">
        <w:tc>
          <w:tcPr>
            <w:tcW w:w="4672" w:type="dxa"/>
          </w:tcPr>
          <w:p w:rsidR="0081464C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инициатива «Кадры будущего для регионов»</w:t>
            </w:r>
          </w:p>
        </w:tc>
        <w:tc>
          <w:tcPr>
            <w:tcW w:w="4673" w:type="dxa"/>
          </w:tcPr>
          <w:p w:rsidR="0081464C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464C" w:rsidRPr="00484A2E" w:rsidTr="00AD08F9">
        <w:tc>
          <w:tcPr>
            <w:tcW w:w="4672" w:type="dxa"/>
          </w:tcPr>
          <w:p w:rsidR="0081464C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«Вторичное использование отходов, альтернативные решения» в рамках Всероссийского проекта «Экологический город», инициированный АО НИПИГАЗ (совместно с ПАО «СИБУР Холдинг») (25.06.2020, онлайн-формат)</w:t>
            </w:r>
          </w:p>
        </w:tc>
        <w:tc>
          <w:tcPr>
            <w:tcW w:w="4673" w:type="dxa"/>
          </w:tcPr>
          <w:p w:rsidR="0081464C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464C" w:rsidRPr="00484A2E" w:rsidTr="00AD08F9">
        <w:tc>
          <w:tcPr>
            <w:tcW w:w="4672" w:type="dxa"/>
          </w:tcPr>
          <w:p w:rsidR="0081464C" w:rsidRPr="00484A2E" w:rsidRDefault="00D13BF7" w:rsidP="00AD0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81464C" w:rsidRPr="00484A2E" w:rsidRDefault="00FB2281" w:rsidP="00FB22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13B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  <w:r w:rsidR="00D13B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AD08F9" w:rsidRPr="00484A2E" w:rsidRDefault="00D13BF7" w:rsidP="00AD08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– 2021 году </w:t>
      </w:r>
      <w:r w:rsidR="00FB2281">
        <w:rPr>
          <w:rFonts w:ascii="Times New Roman" w:hAnsi="Times New Roman" w:cs="Times New Roman"/>
          <w:sz w:val="28"/>
          <w:szCs w:val="28"/>
        </w:rPr>
        <w:t xml:space="preserve">Управление образования совместно с администрацией образовательных организаций активизирует работу по вовлечению обучающихся с 6 по 11 класс во всероссийский </w:t>
      </w:r>
      <w:proofErr w:type="spellStart"/>
      <w:r w:rsidR="00FB2281">
        <w:rPr>
          <w:rFonts w:ascii="Times New Roman" w:hAnsi="Times New Roman" w:cs="Times New Roman"/>
          <w:sz w:val="28"/>
          <w:szCs w:val="28"/>
        </w:rPr>
        <w:t>профориенртационный</w:t>
      </w:r>
      <w:proofErr w:type="spellEnd"/>
      <w:r w:rsidR="00FB2281">
        <w:rPr>
          <w:rFonts w:ascii="Times New Roman" w:hAnsi="Times New Roman" w:cs="Times New Roman"/>
          <w:sz w:val="28"/>
          <w:szCs w:val="28"/>
        </w:rPr>
        <w:t xml:space="preserve"> проект «Билет в будущее»</w:t>
      </w:r>
      <w:bookmarkStart w:id="0" w:name="_GoBack"/>
      <w:bookmarkEnd w:id="0"/>
    </w:p>
    <w:sectPr w:rsidR="00AD08F9" w:rsidRPr="0048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6"/>
    <w:rsid w:val="00372BAC"/>
    <w:rsid w:val="00456B34"/>
    <w:rsid w:val="00484A2E"/>
    <w:rsid w:val="00523CF8"/>
    <w:rsid w:val="0081464C"/>
    <w:rsid w:val="009A17B1"/>
    <w:rsid w:val="009F7DE6"/>
    <w:rsid w:val="00A01815"/>
    <w:rsid w:val="00AD08F9"/>
    <w:rsid w:val="00CA3884"/>
    <w:rsid w:val="00D13BF7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01AB"/>
  <w15:chartTrackingRefBased/>
  <w15:docId w15:val="{7CBEF983-2FBF-41DC-9952-055BBEE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CF8"/>
    <w:rPr>
      <w:color w:val="0000FF"/>
      <w:u w:val="single"/>
    </w:rPr>
  </w:style>
  <w:style w:type="table" w:styleId="a4">
    <w:name w:val="Table Grid"/>
    <w:basedOn w:val="a1"/>
    <w:uiPriority w:val="39"/>
    <w:rsid w:val="00A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</cp:revision>
  <dcterms:created xsi:type="dcterms:W3CDTF">2021-01-29T05:35:00Z</dcterms:created>
  <dcterms:modified xsi:type="dcterms:W3CDTF">2021-01-29T05:35:00Z</dcterms:modified>
</cp:coreProperties>
</file>