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1814">
      <w:pPr>
        <w:pStyle w:val="printredaction-line"/>
        <w:divId w:val="92551645"/>
      </w:pPr>
      <w:bookmarkStart w:id="0" w:name="_GoBack"/>
      <w:bookmarkEnd w:id="0"/>
      <w:r>
        <w:t>Редакция от 28 янв 2020</w:t>
      </w:r>
    </w:p>
    <w:p w:rsidR="00000000" w:rsidRDefault="00071814">
      <w:pPr>
        <w:pStyle w:val="2"/>
        <w:divId w:val="92551645"/>
        <w:rPr>
          <w:rFonts w:eastAsia="Times New Roman"/>
        </w:rPr>
      </w:pPr>
      <w:r>
        <w:rPr>
          <w:rFonts w:eastAsia="Times New Roman"/>
        </w:rPr>
        <w:t>Памятка для педагогов «Как работать с педзапущенными неуспевающими учениками»</w:t>
      </w:r>
    </w:p>
    <w:p w:rsidR="00000000" w:rsidRDefault="00071814">
      <w:pPr>
        <w:pStyle w:val="a3"/>
        <w:divId w:val="1884826527"/>
      </w:pPr>
      <w:r>
        <w:rPr>
          <w:rStyle w:val="a4"/>
        </w:rPr>
        <w:t>Основные рекомендаци</w:t>
      </w:r>
      <w:r>
        <w:rPr>
          <w:rStyle w:val="a4"/>
        </w:rPr>
        <w:t>и</w:t>
      </w:r>
    </w:p>
    <w:p w:rsidR="00000000" w:rsidRDefault="00071814">
      <w:pPr>
        <w:numPr>
          <w:ilvl w:val="0"/>
          <w:numId w:val="1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Проговаривайте этапы работы с заданием и повторяйте базу. Как можно чаще включайте в урок 1–2 задания на повторение базовых понятий и приемов работы. Давайте образцы выполнения заданий.</w:t>
      </w:r>
    </w:p>
    <w:p w:rsidR="00000000" w:rsidRDefault="00071814">
      <w:pPr>
        <w:numPr>
          <w:ilvl w:val="0"/>
          <w:numId w:val="1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Раздавайте ученикам памятки, опорные схемы, карточки-инструкции. Задав</w:t>
      </w:r>
      <w:r>
        <w:rPr>
          <w:rFonts w:eastAsia="Times New Roman"/>
        </w:rPr>
        <w:t>айте выполнить задание по памятке, по схеме. Если есть контакт с семьей ученика, посоветуйте родителям, где найти готовые памятки или шпаргалки с основными правилами.</w:t>
      </w:r>
    </w:p>
    <w:p w:rsidR="00000000" w:rsidRDefault="00071814">
      <w:pPr>
        <w:numPr>
          <w:ilvl w:val="0"/>
          <w:numId w:val="1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Начинайте ликвидацию пробелов в знаниях с чего-то одного. Вместе с учеником выберите что-</w:t>
      </w:r>
      <w:r>
        <w:rPr>
          <w:rFonts w:eastAsia="Times New Roman"/>
        </w:rPr>
        <w:t>то, с чего начнете повторение и усвоение пропущенного. Начинайте с легкого. Выставьте положительную оценку за каждый шаг вперед в устранении пробелов в знаниях.</w:t>
      </w:r>
    </w:p>
    <w:p w:rsidR="00000000" w:rsidRDefault="00071814">
      <w:pPr>
        <w:numPr>
          <w:ilvl w:val="0"/>
          <w:numId w:val="1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 xml:space="preserve">Хвалите и активно вовлекайте в урок. Отмечайте похвалой и положительной оценкой даже небольшие </w:t>
      </w:r>
      <w:r>
        <w:rPr>
          <w:rFonts w:eastAsia="Times New Roman"/>
        </w:rPr>
        <w:t>достижения. Помогайте сохранять мотивацию. Устные оценки ученика не фокусируйте на пробелах, вместо этого говорите о достоинствах. Видите, что ученик не умеет выполнять задание? Говорите не о неумении, а о средстве, способе выполнения. Скажите, где посмотр</w:t>
      </w:r>
      <w:r>
        <w:rPr>
          <w:rFonts w:eastAsia="Times New Roman"/>
        </w:rPr>
        <w:t>еть, где найти; дайте образец; напомните правило. Сосредотачивайтесь на том, что должно быть сформировано, а не на том, чего нет. Повторяйте столько раз, сколько это нужно ученику для понимания. Следите за тоном, чтобы вы передавали ученику нужную информац</w:t>
      </w:r>
      <w:r>
        <w:rPr>
          <w:rFonts w:eastAsia="Times New Roman"/>
        </w:rPr>
        <w:t>ию, а не свое недовольство.</w:t>
      </w:r>
    </w:p>
    <w:p w:rsidR="00000000" w:rsidRDefault="00071814">
      <w:pPr>
        <w:numPr>
          <w:ilvl w:val="0"/>
          <w:numId w:val="1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Используйте взаимоопрос и взаимообучение учеников. Часто слабоуспевающие школьники легче осваивают знания, если их транслирует ровесник. Используйте взаимоопрос в качестве одного из приемов подготовки к проверочным работам и уро</w:t>
      </w:r>
      <w:r>
        <w:rPr>
          <w:rFonts w:eastAsia="Times New Roman"/>
        </w:rPr>
        <w:t>кам по обобщению материала.</w:t>
      </w:r>
    </w:p>
    <w:p w:rsidR="00000000" w:rsidRDefault="00071814">
      <w:pPr>
        <w:pStyle w:val="a3"/>
        <w:divId w:val="1884826527"/>
      </w:pPr>
      <w:r>
        <w:rPr>
          <w:rStyle w:val="a4"/>
        </w:rPr>
        <w:t>Варианты заданий для получения положительных отмето</w:t>
      </w:r>
      <w:r>
        <w:rPr>
          <w:rStyle w:val="a4"/>
        </w:rPr>
        <w:t>к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Ответь на вопросы по новому материалу.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Составь три вопроса разной сложности по новому материалу.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Выполни задание по образцу у доски.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Найди в учебниках правило, которое нужно д</w:t>
      </w:r>
      <w:r>
        <w:rPr>
          <w:rFonts w:eastAsia="Times New Roman"/>
        </w:rPr>
        <w:t>ля выполнения задания, и выполни задание с опорой на правило.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Найди в учебниках правило выполнения задания, выполни любые два задания такого типа из учебника, еще одно составь сам и выполни.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Выполни задание за прошлый год обучения.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Выполняя сложное задание</w:t>
      </w:r>
      <w:r>
        <w:rPr>
          <w:rFonts w:eastAsia="Times New Roman"/>
        </w:rPr>
        <w:t>, пометь те этапы, которые не знаешь, как делать. Выслушай объяснения учителя и попробуй выполнить.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Своими словами сформулируй основную мысль урока.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Выполни задание на сообразительность (например: как в быту (науке, производстве) могут применяться эти знан</w:t>
      </w:r>
      <w:r>
        <w:rPr>
          <w:rFonts w:eastAsia="Times New Roman"/>
        </w:rPr>
        <w:t>ия? что общего между…? в чем отличия…? установи закономерность/связь/продолжи последовательность, найди недостающий элемент).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Прием «три на три»: трижды выполни одно и то же задание небольшого объема. Задание дается того типа, который ученик не умел выполн</w:t>
      </w:r>
      <w:r>
        <w:rPr>
          <w:rFonts w:eastAsia="Times New Roman"/>
        </w:rPr>
        <w:t>ять; учитель дает образец выполнения.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Подготовь устное сообщение по теме.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Составь инструкцию, как выполнять задание определенного типа.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Выучи и перескажи правило/формулу/определение.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Выбери все данные, необходимые для выполнения задания. Вычеркни лишние да</w:t>
      </w:r>
      <w:r>
        <w:rPr>
          <w:rFonts w:eastAsia="Times New Roman"/>
        </w:rPr>
        <w:t>нные.</w:t>
      </w:r>
    </w:p>
    <w:p w:rsidR="00000000" w:rsidRDefault="00071814">
      <w:pPr>
        <w:numPr>
          <w:ilvl w:val="0"/>
          <w:numId w:val="2"/>
        </w:numPr>
        <w:spacing w:after="103"/>
        <w:ind w:left="686"/>
        <w:divId w:val="1884826527"/>
        <w:rPr>
          <w:rFonts w:eastAsia="Times New Roman"/>
        </w:rPr>
      </w:pPr>
      <w:r>
        <w:rPr>
          <w:rFonts w:eastAsia="Times New Roman"/>
        </w:rPr>
        <w:t>Выведи правило (алгоритм выполнения задания) самостоятельно (возможно: с помощью учителя).</w:t>
      </w:r>
    </w:p>
    <w:p w:rsidR="00071814" w:rsidRDefault="00071814">
      <w:pPr>
        <w:divId w:val="17631375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11.06.2021</w:t>
      </w:r>
    </w:p>
    <w:sectPr w:rsidR="0007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1D8F"/>
    <w:multiLevelType w:val="multilevel"/>
    <w:tmpl w:val="7F0E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46995"/>
    <w:multiLevelType w:val="multilevel"/>
    <w:tmpl w:val="9618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1B55"/>
    <w:rsid w:val="00071814"/>
    <w:rsid w:val="00D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E4E3-3A16-4C2D-8D8F-A0185634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6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5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754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</dc:creator>
  <cp:keywords/>
  <dc:description/>
  <cp:lastModifiedBy>Peery</cp:lastModifiedBy>
  <cp:revision>2</cp:revision>
  <dcterms:created xsi:type="dcterms:W3CDTF">2021-06-13T12:12:00Z</dcterms:created>
  <dcterms:modified xsi:type="dcterms:W3CDTF">2021-06-13T12:12:00Z</dcterms:modified>
</cp:coreProperties>
</file>