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0A" w:rsidRPr="00337214" w:rsidRDefault="0055210A" w:rsidP="00DA4FB5">
      <w:pPr>
        <w:pStyle w:val="a4"/>
        <w:rPr>
          <w:szCs w:val="28"/>
        </w:rPr>
      </w:pPr>
      <w:r w:rsidRPr="00337214">
        <w:rPr>
          <w:szCs w:val="28"/>
        </w:rPr>
        <w:t xml:space="preserve">АДМИНИСТРАЦИЯ </w:t>
      </w:r>
      <w:r w:rsidR="00337214" w:rsidRPr="00337214">
        <w:rPr>
          <w:szCs w:val="28"/>
        </w:rPr>
        <w:t>ГОРОДА СВОБОДНОГО</w:t>
      </w:r>
      <w:r w:rsidRPr="00337214">
        <w:rPr>
          <w:szCs w:val="28"/>
        </w:rPr>
        <w:t xml:space="preserve"> АМУРСКОЙ ОБЛАСТИ</w:t>
      </w:r>
    </w:p>
    <w:p w:rsidR="0055210A" w:rsidRPr="00961FB4" w:rsidRDefault="00337214" w:rsidP="0055210A">
      <w:pPr>
        <w:pStyle w:val="a4"/>
        <w:rPr>
          <w:szCs w:val="28"/>
        </w:rPr>
      </w:pPr>
      <w:r>
        <w:rPr>
          <w:szCs w:val="28"/>
        </w:rPr>
        <w:t>УПРАВЛЕНИЕ ОБРАЗОВАНИЯ</w:t>
      </w:r>
    </w:p>
    <w:p w:rsidR="0055210A" w:rsidRPr="00961FB4" w:rsidRDefault="0055210A" w:rsidP="0055210A">
      <w:pPr>
        <w:pStyle w:val="a6"/>
        <w:rPr>
          <w:sz w:val="34"/>
          <w:szCs w:val="34"/>
        </w:rPr>
      </w:pPr>
    </w:p>
    <w:p w:rsidR="0055210A" w:rsidRPr="00961FB4" w:rsidRDefault="0055210A" w:rsidP="0055210A">
      <w:pPr>
        <w:pStyle w:val="a6"/>
        <w:rPr>
          <w:szCs w:val="28"/>
        </w:rPr>
      </w:pPr>
      <w:r w:rsidRPr="00961FB4">
        <w:rPr>
          <w:szCs w:val="28"/>
        </w:rPr>
        <w:t>ПРИКАЗ</w:t>
      </w:r>
    </w:p>
    <w:p w:rsidR="00457777" w:rsidRDefault="00457777" w:rsidP="0055210A">
      <w:pPr>
        <w:jc w:val="center"/>
        <w:rPr>
          <w:rFonts w:ascii="Times New Roman" w:hAnsi="Times New Roman" w:cs="Times New Roman"/>
        </w:rPr>
      </w:pPr>
    </w:p>
    <w:tbl>
      <w:tblPr>
        <w:tblW w:w="106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6946"/>
      </w:tblGrid>
      <w:tr w:rsidR="0055210A" w:rsidRPr="00861249" w:rsidTr="00610915">
        <w:trPr>
          <w:trHeight w:val="180"/>
        </w:trPr>
        <w:tc>
          <w:tcPr>
            <w:tcW w:w="3686" w:type="dxa"/>
            <w:tcBorders>
              <w:top w:val="nil"/>
              <w:left w:val="nil"/>
              <w:bottom w:val="nil"/>
              <w:right w:val="nil"/>
            </w:tcBorders>
            <w:shd w:val="clear" w:color="auto" w:fill="auto"/>
            <w:vAlign w:val="bottom"/>
          </w:tcPr>
          <w:p w:rsidR="0055210A" w:rsidRPr="00861249" w:rsidRDefault="006B5D35" w:rsidP="00610915">
            <w:pPr>
              <w:pStyle w:val="a6"/>
              <w:ind w:right="196"/>
              <w:jc w:val="left"/>
              <w:rPr>
                <w:bCs/>
              </w:rPr>
            </w:pPr>
            <w:r>
              <w:rPr>
                <w:bCs/>
              </w:rPr>
              <w:t>30.12.2020</w:t>
            </w:r>
          </w:p>
        </w:tc>
        <w:tc>
          <w:tcPr>
            <w:tcW w:w="6946" w:type="dxa"/>
            <w:tcBorders>
              <w:top w:val="nil"/>
              <w:left w:val="nil"/>
              <w:bottom w:val="nil"/>
              <w:right w:val="nil"/>
            </w:tcBorders>
            <w:shd w:val="clear" w:color="auto" w:fill="auto"/>
            <w:vAlign w:val="bottom"/>
          </w:tcPr>
          <w:p w:rsidR="0055210A" w:rsidRPr="00861249" w:rsidRDefault="0055210A" w:rsidP="003B5A09">
            <w:pPr>
              <w:pStyle w:val="a6"/>
            </w:pPr>
            <w:r w:rsidRPr="00861249">
              <w:t xml:space="preserve"> </w:t>
            </w:r>
            <w:r w:rsidR="007124BE">
              <w:t xml:space="preserve">                                             </w:t>
            </w:r>
            <w:r w:rsidR="00F57AC7">
              <w:t xml:space="preserve">  </w:t>
            </w:r>
            <w:r w:rsidR="00B268C1">
              <w:t xml:space="preserve">   </w:t>
            </w:r>
            <w:r w:rsidR="00F57AC7">
              <w:t xml:space="preserve">  </w:t>
            </w:r>
            <w:r w:rsidR="007124BE">
              <w:t xml:space="preserve">  </w:t>
            </w:r>
            <w:r w:rsidRPr="00861249">
              <w:t xml:space="preserve">№ </w:t>
            </w:r>
            <w:r w:rsidR="006B5D35">
              <w:t>504</w:t>
            </w:r>
          </w:p>
        </w:tc>
      </w:tr>
    </w:tbl>
    <w:p w:rsidR="0055210A" w:rsidRDefault="0055210A" w:rsidP="0055210A">
      <w:pPr>
        <w:rPr>
          <w:rFonts w:ascii="Times New Roman" w:hAnsi="Times New Roman" w:cs="Times New Roman"/>
        </w:rPr>
      </w:pPr>
    </w:p>
    <w:p w:rsidR="0055210A" w:rsidRDefault="0055210A" w:rsidP="0055210A">
      <w:pPr>
        <w:jc w:val="center"/>
        <w:rPr>
          <w:rFonts w:ascii="Times New Roman" w:hAnsi="Times New Roman" w:cs="Times New Roman"/>
          <w:sz w:val="28"/>
          <w:szCs w:val="28"/>
        </w:rPr>
      </w:pPr>
      <w:r w:rsidRPr="0055210A">
        <w:rPr>
          <w:rFonts w:ascii="Times New Roman" w:hAnsi="Times New Roman" w:cs="Times New Roman"/>
          <w:sz w:val="28"/>
          <w:szCs w:val="28"/>
        </w:rPr>
        <w:t>г. Свободный</w:t>
      </w:r>
    </w:p>
    <w:p w:rsidR="0055210A" w:rsidRDefault="0055210A" w:rsidP="0055210A">
      <w:pPr>
        <w:jc w:val="center"/>
        <w:rPr>
          <w:rFonts w:ascii="Times New Roman" w:hAnsi="Times New Roman" w:cs="Times New Roman"/>
          <w:sz w:val="28"/>
          <w:szCs w:val="28"/>
        </w:rPr>
      </w:pPr>
    </w:p>
    <w:p w:rsidR="0055210A" w:rsidRDefault="0055210A" w:rsidP="0055210A">
      <w:pPr>
        <w:rPr>
          <w:rFonts w:ascii="Times New Roman" w:hAnsi="Times New Roman" w:cs="Times New Roman"/>
          <w:sz w:val="28"/>
          <w:szCs w:val="28"/>
        </w:rPr>
      </w:pPr>
    </w:p>
    <w:p w:rsidR="00790066" w:rsidRDefault="00F53414" w:rsidP="003B5A0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3B5A09">
        <w:rPr>
          <w:rFonts w:ascii="Times New Roman" w:hAnsi="Times New Roman" w:cs="Times New Roman"/>
          <w:sz w:val="28"/>
          <w:szCs w:val="28"/>
        </w:rPr>
        <w:t>муниципальной</w:t>
      </w:r>
    </w:p>
    <w:p w:rsidR="00790066" w:rsidRDefault="003B5A09" w:rsidP="003B5A0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790066">
        <w:rPr>
          <w:rFonts w:ascii="Times New Roman" w:hAnsi="Times New Roman" w:cs="Times New Roman"/>
          <w:sz w:val="28"/>
          <w:szCs w:val="28"/>
        </w:rPr>
        <w:t>П</w:t>
      </w:r>
      <w:r>
        <w:rPr>
          <w:rFonts w:ascii="Times New Roman" w:hAnsi="Times New Roman" w:cs="Times New Roman"/>
          <w:sz w:val="28"/>
          <w:szCs w:val="28"/>
        </w:rPr>
        <w:t>рограммы</w:t>
      </w:r>
      <w:r w:rsidR="0079006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p w:rsidR="00790066" w:rsidRDefault="003B5A09" w:rsidP="003B5A0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 обучающимися общеобразовательных</w:t>
      </w:r>
    </w:p>
    <w:p w:rsidR="002F1D9B" w:rsidRDefault="003B5A09" w:rsidP="003B5A09">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организаций г. Свободного"</w:t>
      </w:r>
    </w:p>
    <w:p w:rsidR="002F1D9B" w:rsidRDefault="002F1D9B" w:rsidP="002F1D9B">
      <w:pPr>
        <w:spacing w:after="0"/>
        <w:jc w:val="center"/>
        <w:rPr>
          <w:rFonts w:ascii="Times New Roman" w:hAnsi="Times New Roman" w:cs="Times New Roman"/>
          <w:sz w:val="28"/>
          <w:szCs w:val="28"/>
        </w:rPr>
      </w:pPr>
    </w:p>
    <w:p w:rsidR="00016287" w:rsidRDefault="00016287" w:rsidP="002F1D9B">
      <w:pPr>
        <w:spacing w:after="0"/>
        <w:jc w:val="center"/>
        <w:rPr>
          <w:rFonts w:ascii="Times New Roman" w:hAnsi="Times New Roman" w:cs="Times New Roman"/>
          <w:sz w:val="28"/>
          <w:szCs w:val="28"/>
        </w:rPr>
      </w:pPr>
    </w:p>
    <w:p w:rsidR="003B5A09" w:rsidRPr="002B4F01" w:rsidRDefault="0055210A" w:rsidP="002B4F01">
      <w:pPr>
        <w:pStyle w:val="a6"/>
        <w:spacing w:line="276" w:lineRule="auto"/>
        <w:ind w:right="102"/>
        <w:jc w:val="both"/>
        <w:rPr>
          <w:b w:val="0"/>
          <w:szCs w:val="28"/>
        </w:rPr>
      </w:pPr>
      <w:r>
        <w:rPr>
          <w:szCs w:val="28"/>
        </w:rPr>
        <w:tab/>
      </w:r>
      <w:r w:rsidR="003B5A09" w:rsidRPr="003B5A09">
        <w:rPr>
          <w:b w:val="0"/>
          <w:szCs w:val="28"/>
        </w:rPr>
        <w:t xml:space="preserve">С целью совершенствования организации </w:t>
      </w:r>
      <w:proofErr w:type="spellStart"/>
      <w:r w:rsidR="003B5A09" w:rsidRPr="003B5A09">
        <w:rPr>
          <w:b w:val="0"/>
          <w:szCs w:val="28"/>
        </w:rPr>
        <w:t>профориентационной</w:t>
      </w:r>
      <w:proofErr w:type="spellEnd"/>
      <w:r w:rsidR="003B5A09" w:rsidRPr="003B5A09">
        <w:rPr>
          <w:b w:val="0"/>
          <w:szCs w:val="28"/>
        </w:rPr>
        <w:t xml:space="preserve"> работы, повышения качества и обновления содержания деятельности</w:t>
      </w:r>
      <w:r w:rsidR="003B5A09">
        <w:rPr>
          <w:b w:val="0"/>
          <w:szCs w:val="28"/>
        </w:rPr>
        <w:t xml:space="preserve"> по профессиональной ориентации</w:t>
      </w:r>
      <w:r w:rsidR="002B4F01">
        <w:rPr>
          <w:b w:val="0"/>
          <w:szCs w:val="28"/>
        </w:rPr>
        <w:t xml:space="preserve"> и реализации Всероссийского проекта «Успех каждого ребенка»</w:t>
      </w:r>
    </w:p>
    <w:p w:rsidR="001A1B53" w:rsidRDefault="0055210A" w:rsidP="002B4F01">
      <w:pPr>
        <w:pStyle w:val="ConsPlusTitle"/>
        <w:widowControl/>
        <w:spacing w:line="276" w:lineRule="auto"/>
        <w:ind w:left="-142" w:firstLine="142"/>
        <w:jc w:val="both"/>
        <w:rPr>
          <w:spacing w:val="60"/>
          <w:sz w:val="28"/>
          <w:szCs w:val="28"/>
        </w:rPr>
      </w:pPr>
      <w:r w:rsidRPr="00BA45E1">
        <w:rPr>
          <w:spacing w:val="60"/>
          <w:sz w:val="28"/>
          <w:szCs w:val="28"/>
        </w:rPr>
        <w:t>приказываю:</w:t>
      </w:r>
    </w:p>
    <w:p w:rsidR="00D54467" w:rsidRDefault="0055210A" w:rsidP="002B4F01">
      <w:pPr>
        <w:pStyle w:val="ConsPlusTitle"/>
        <w:widowControl/>
        <w:spacing w:line="276" w:lineRule="auto"/>
        <w:ind w:left="-142" w:firstLine="850"/>
        <w:jc w:val="both"/>
        <w:rPr>
          <w:b w:val="0"/>
          <w:bCs w:val="0"/>
          <w:sz w:val="28"/>
          <w:szCs w:val="28"/>
        </w:rPr>
      </w:pPr>
      <w:r w:rsidRPr="00BA45E1">
        <w:rPr>
          <w:b w:val="0"/>
          <w:bCs w:val="0"/>
          <w:sz w:val="28"/>
          <w:szCs w:val="28"/>
        </w:rPr>
        <w:t>1.</w:t>
      </w:r>
      <w:r w:rsidR="003775EE">
        <w:rPr>
          <w:b w:val="0"/>
          <w:bCs w:val="0"/>
          <w:sz w:val="28"/>
          <w:szCs w:val="28"/>
        </w:rPr>
        <w:t xml:space="preserve"> </w:t>
      </w:r>
      <w:r w:rsidR="002D4633">
        <w:rPr>
          <w:b w:val="0"/>
          <w:bCs w:val="0"/>
          <w:sz w:val="28"/>
          <w:szCs w:val="28"/>
        </w:rPr>
        <w:t xml:space="preserve">Утвердить </w:t>
      </w:r>
      <w:r w:rsidR="002B4F01">
        <w:rPr>
          <w:b w:val="0"/>
          <w:bCs w:val="0"/>
          <w:sz w:val="28"/>
          <w:szCs w:val="28"/>
        </w:rPr>
        <w:t>муниципальную программу «</w:t>
      </w:r>
      <w:proofErr w:type="spellStart"/>
      <w:r w:rsidR="002B4F01">
        <w:rPr>
          <w:b w:val="0"/>
          <w:bCs w:val="0"/>
          <w:sz w:val="28"/>
          <w:szCs w:val="28"/>
        </w:rPr>
        <w:t>Профориентационная</w:t>
      </w:r>
      <w:proofErr w:type="spellEnd"/>
      <w:r w:rsidR="002B4F01">
        <w:rPr>
          <w:b w:val="0"/>
          <w:bCs w:val="0"/>
          <w:sz w:val="28"/>
          <w:szCs w:val="28"/>
        </w:rPr>
        <w:t xml:space="preserve"> работа с обучающимися общеобразовательных организаций г. Свободного» </w:t>
      </w:r>
      <w:r w:rsidR="002D4633">
        <w:rPr>
          <w:b w:val="0"/>
          <w:bCs w:val="0"/>
          <w:sz w:val="28"/>
          <w:szCs w:val="28"/>
        </w:rPr>
        <w:t>на 202</w:t>
      </w:r>
      <w:r w:rsidR="002B4F01">
        <w:rPr>
          <w:b w:val="0"/>
          <w:bCs w:val="0"/>
          <w:sz w:val="28"/>
          <w:szCs w:val="28"/>
        </w:rPr>
        <w:t>1</w:t>
      </w:r>
      <w:r w:rsidR="002D4633">
        <w:rPr>
          <w:b w:val="0"/>
          <w:bCs w:val="0"/>
          <w:sz w:val="28"/>
          <w:szCs w:val="28"/>
        </w:rPr>
        <w:t xml:space="preserve"> – 202</w:t>
      </w:r>
      <w:r w:rsidR="002B4F01">
        <w:rPr>
          <w:b w:val="0"/>
          <w:bCs w:val="0"/>
          <w:sz w:val="28"/>
          <w:szCs w:val="28"/>
        </w:rPr>
        <w:t>3</w:t>
      </w:r>
      <w:r w:rsidR="002D4633">
        <w:rPr>
          <w:b w:val="0"/>
          <w:bCs w:val="0"/>
          <w:sz w:val="28"/>
          <w:szCs w:val="28"/>
        </w:rPr>
        <w:t xml:space="preserve"> годы (далее – </w:t>
      </w:r>
      <w:r w:rsidR="002B4F01">
        <w:rPr>
          <w:b w:val="0"/>
          <w:bCs w:val="0"/>
          <w:sz w:val="28"/>
          <w:szCs w:val="28"/>
        </w:rPr>
        <w:t>Программа</w:t>
      </w:r>
      <w:r w:rsidR="002D4633">
        <w:rPr>
          <w:b w:val="0"/>
          <w:bCs w:val="0"/>
          <w:sz w:val="28"/>
          <w:szCs w:val="28"/>
        </w:rPr>
        <w:t>), указанную в приложении к настоящему приказу.</w:t>
      </w:r>
    </w:p>
    <w:p w:rsidR="002D4633" w:rsidRDefault="002D4633" w:rsidP="002B4F01">
      <w:pPr>
        <w:pStyle w:val="ConsPlusTitle"/>
        <w:widowControl/>
        <w:spacing w:line="276" w:lineRule="auto"/>
        <w:ind w:left="-142" w:firstLine="850"/>
        <w:jc w:val="both"/>
        <w:rPr>
          <w:b w:val="0"/>
          <w:bCs w:val="0"/>
          <w:sz w:val="28"/>
          <w:szCs w:val="28"/>
        </w:rPr>
      </w:pPr>
      <w:r>
        <w:rPr>
          <w:b w:val="0"/>
          <w:bCs w:val="0"/>
          <w:sz w:val="28"/>
          <w:szCs w:val="28"/>
        </w:rPr>
        <w:t>2.</w:t>
      </w:r>
      <w:r w:rsidR="003775EE">
        <w:rPr>
          <w:b w:val="0"/>
          <w:bCs w:val="0"/>
          <w:sz w:val="28"/>
          <w:szCs w:val="28"/>
        </w:rPr>
        <w:t xml:space="preserve"> </w:t>
      </w:r>
      <w:r>
        <w:rPr>
          <w:b w:val="0"/>
          <w:bCs w:val="0"/>
          <w:sz w:val="28"/>
          <w:szCs w:val="28"/>
        </w:rPr>
        <w:t>Главному специалисту Управления образования Федоренко Н.А. обеспечить</w:t>
      </w:r>
      <w:r w:rsidR="004C4220">
        <w:rPr>
          <w:b w:val="0"/>
          <w:bCs w:val="0"/>
          <w:sz w:val="28"/>
          <w:szCs w:val="28"/>
        </w:rPr>
        <w:t>:</w:t>
      </w:r>
    </w:p>
    <w:p w:rsidR="004C4220" w:rsidRDefault="004C4220" w:rsidP="002B4F01">
      <w:pPr>
        <w:pStyle w:val="ConsPlusTitle"/>
        <w:widowControl/>
        <w:spacing w:line="276" w:lineRule="auto"/>
        <w:ind w:left="-142" w:firstLine="850"/>
        <w:jc w:val="both"/>
        <w:rPr>
          <w:b w:val="0"/>
          <w:bCs w:val="0"/>
          <w:sz w:val="28"/>
          <w:szCs w:val="28"/>
        </w:rPr>
      </w:pPr>
      <w:r>
        <w:rPr>
          <w:b w:val="0"/>
          <w:bCs w:val="0"/>
          <w:sz w:val="28"/>
          <w:szCs w:val="28"/>
        </w:rPr>
        <w:t xml:space="preserve">2.1. Координацию деятельности руководителей общеобразовательных организаций по выполнению </w:t>
      </w:r>
      <w:r w:rsidR="002B4F01">
        <w:rPr>
          <w:b w:val="0"/>
          <w:bCs w:val="0"/>
          <w:sz w:val="28"/>
          <w:szCs w:val="28"/>
        </w:rPr>
        <w:t>Программы</w:t>
      </w:r>
      <w:r>
        <w:rPr>
          <w:b w:val="0"/>
          <w:bCs w:val="0"/>
          <w:sz w:val="28"/>
          <w:szCs w:val="28"/>
        </w:rPr>
        <w:t>;</w:t>
      </w:r>
    </w:p>
    <w:p w:rsidR="004C4220" w:rsidRDefault="004C4220" w:rsidP="002B4F01">
      <w:pPr>
        <w:pStyle w:val="ConsPlusTitle"/>
        <w:widowControl/>
        <w:spacing w:line="276" w:lineRule="auto"/>
        <w:ind w:left="-142" w:firstLine="850"/>
        <w:jc w:val="both"/>
        <w:rPr>
          <w:b w:val="0"/>
          <w:bCs w:val="0"/>
          <w:sz w:val="28"/>
          <w:szCs w:val="28"/>
        </w:rPr>
      </w:pPr>
      <w:r>
        <w:rPr>
          <w:b w:val="0"/>
          <w:bCs w:val="0"/>
          <w:sz w:val="28"/>
          <w:szCs w:val="28"/>
        </w:rPr>
        <w:t xml:space="preserve">2.2. Проведение мониторинга по реализации мероприятий </w:t>
      </w:r>
      <w:r w:rsidR="002B4F01">
        <w:rPr>
          <w:b w:val="0"/>
          <w:bCs w:val="0"/>
          <w:sz w:val="28"/>
          <w:szCs w:val="28"/>
        </w:rPr>
        <w:t>Программы (индикаторы)</w:t>
      </w:r>
      <w:r>
        <w:rPr>
          <w:b w:val="0"/>
          <w:bCs w:val="0"/>
          <w:sz w:val="28"/>
          <w:szCs w:val="28"/>
        </w:rPr>
        <w:t xml:space="preserve"> с предоставлением отчета в Министерство образования и науки Амурской области.</w:t>
      </w:r>
    </w:p>
    <w:p w:rsidR="004C4220" w:rsidRDefault="004C4220" w:rsidP="002B4F01">
      <w:pPr>
        <w:pStyle w:val="ConsPlusTitle"/>
        <w:widowControl/>
        <w:spacing w:line="276" w:lineRule="auto"/>
        <w:ind w:left="-142" w:firstLine="850"/>
        <w:jc w:val="both"/>
        <w:rPr>
          <w:b w:val="0"/>
          <w:bCs w:val="0"/>
          <w:sz w:val="28"/>
          <w:szCs w:val="28"/>
        </w:rPr>
      </w:pPr>
      <w:r>
        <w:rPr>
          <w:b w:val="0"/>
          <w:bCs w:val="0"/>
          <w:sz w:val="28"/>
          <w:szCs w:val="28"/>
        </w:rPr>
        <w:t xml:space="preserve">3. Рекомендовать руководителям общеобразовательных организаций взять на контроль работу по выполнению мероприятий </w:t>
      </w:r>
      <w:r w:rsidR="002B4F01">
        <w:rPr>
          <w:b w:val="0"/>
          <w:bCs w:val="0"/>
          <w:sz w:val="28"/>
          <w:szCs w:val="28"/>
        </w:rPr>
        <w:t>Программы</w:t>
      </w:r>
      <w:r>
        <w:rPr>
          <w:b w:val="0"/>
          <w:bCs w:val="0"/>
          <w:sz w:val="28"/>
          <w:szCs w:val="28"/>
        </w:rPr>
        <w:t xml:space="preserve">. </w:t>
      </w:r>
    </w:p>
    <w:p w:rsidR="006B1154" w:rsidRDefault="006B1154" w:rsidP="002B4F01">
      <w:pPr>
        <w:pStyle w:val="ConsPlusTitle"/>
        <w:widowControl/>
        <w:spacing w:line="276" w:lineRule="auto"/>
        <w:jc w:val="both"/>
        <w:rPr>
          <w:b w:val="0"/>
          <w:bCs w:val="0"/>
          <w:sz w:val="28"/>
          <w:szCs w:val="28"/>
        </w:rPr>
      </w:pPr>
      <w:r>
        <w:rPr>
          <w:b w:val="0"/>
          <w:bCs w:val="0"/>
          <w:sz w:val="28"/>
          <w:szCs w:val="28"/>
        </w:rPr>
        <w:tab/>
      </w:r>
      <w:r w:rsidR="005552E8">
        <w:rPr>
          <w:b w:val="0"/>
          <w:bCs w:val="0"/>
          <w:sz w:val="28"/>
          <w:szCs w:val="28"/>
        </w:rPr>
        <w:t>4</w:t>
      </w:r>
      <w:r>
        <w:rPr>
          <w:b w:val="0"/>
          <w:bCs w:val="0"/>
          <w:sz w:val="28"/>
          <w:szCs w:val="28"/>
        </w:rPr>
        <w:t>.</w:t>
      </w:r>
      <w:r w:rsidR="000C267C">
        <w:rPr>
          <w:b w:val="0"/>
          <w:bCs w:val="0"/>
          <w:sz w:val="28"/>
          <w:szCs w:val="28"/>
        </w:rPr>
        <w:t xml:space="preserve"> </w:t>
      </w:r>
      <w:r>
        <w:rPr>
          <w:b w:val="0"/>
          <w:bCs w:val="0"/>
          <w:sz w:val="28"/>
          <w:szCs w:val="28"/>
        </w:rPr>
        <w:t xml:space="preserve">Контроль исполнения приказа оставляю </w:t>
      </w:r>
      <w:r w:rsidR="002B4F01">
        <w:rPr>
          <w:b w:val="0"/>
          <w:bCs w:val="0"/>
          <w:sz w:val="28"/>
          <w:szCs w:val="28"/>
        </w:rPr>
        <w:t>за собой.</w:t>
      </w:r>
      <w:r w:rsidR="004C4220">
        <w:rPr>
          <w:b w:val="0"/>
          <w:bCs w:val="0"/>
          <w:sz w:val="28"/>
          <w:szCs w:val="28"/>
        </w:rPr>
        <w:t xml:space="preserve"> </w:t>
      </w:r>
    </w:p>
    <w:p w:rsidR="00784653" w:rsidRDefault="00784653" w:rsidP="002B4F01">
      <w:pPr>
        <w:pStyle w:val="ConsPlusTitle"/>
        <w:widowControl/>
        <w:spacing w:line="276" w:lineRule="auto"/>
        <w:jc w:val="both"/>
        <w:rPr>
          <w:b w:val="0"/>
          <w:bCs w:val="0"/>
          <w:sz w:val="28"/>
          <w:szCs w:val="28"/>
        </w:rPr>
      </w:pPr>
    </w:p>
    <w:p w:rsidR="002B4F01" w:rsidRDefault="002B4F01" w:rsidP="00784653">
      <w:pPr>
        <w:pStyle w:val="ConsPlusTitle"/>
        <w:widowControl/>
        <w:spacing w:line="276" w:lineRule="auto"/>
        <w:jc w:val="both"/>
        <w:rPr>
          <w:sz w:val="28"/>
          <w:szCs w:val="28"/>
        </w:rPr>
      </w:pPr>
    </w:p>
    <w:p w:rsidR="00577E49" w:rsidRDefault="00577E49" w:rsidP="0055210A">
      <w:pPr>
        <w:spacing w:after="0"/>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0C267C" w:rsidRDefault="00577E49" w:rsidP="0055210A">
      <w:pPr>
        <w:spacing w:after="0"/>
        <w:rPr>
          <w:rFonts w:ascii="Times New Roman" w:hAnsi="Times New Roman" w:cs="Times New Roman"/>
          <w:sz w:val="28"/>
          <w:szCs w:val="28"/>
        </w:rPr>
      </w:pPr>
      <w:r>
        <w:rPr>
          <w:rFonts w:ascii="Times New Roman" w:hAnsi="Times New Roman" w:cs="Times New Roman"/>
          <w:sz w:val="28"/>
          <w:szCs w:val="28"/>
        </w:rPr>
        <w:t xml:space="preserve">образования г. Свободного                                                              </w:t>
      </w:r>
      <w:r w:rsidR="00967EBE">
        <w:rPr>
          <w:rFonts w:ascii="Times New Roman" w:hAnsi="Times New Roman" w:cs="Times New Roman"/>
          <w:sz w:val="28"/>
          <w:szCs w:val="28"/>
        </w:rPr>
        <w:t xml:space="preserve"> </w:t>
      </w:r>
      <w:r>
        <w:rPr>
          <w:rFonts w:ascii="Times New Roman" w:hAnsi="Times New Roman" w:cs="Times New Roman"/>
          <w:sz w:val="28"/>
          <w:szCs w:val="28"/>
        </w:rPr>
        <w:t xml:space="preserve"> В. В. Булыгин</w:t>
      </w:r>
    </w:p>
    <w:p w:rsidR="005552E8" w:rsidRDefault="00790066" w:rsidP="00790066">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90066" w:rsidRDefault="00790066" w:rsidP="0079006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90066" w:rsidRDefault="00790066" w:rsidP="0079006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УТВЕРЖДЕНА</w:t>
      </w:r>
    </w:p>
    <w:p w:rsidR="00790066" w:rsidRDefault="00790066" w:rsidP="00790066">
      <w:pPr>
        <w:spacing w:after="0"/>
        <w:jc w:val="right"/>
        <w:rPr>
          <w:rFonts w:ascii="Times New Roman" w:hAnsi="Times New Roman" w:cs="Times New Roman"/>
          <w:sz w:val="28"/>
          <w:szCs w:val="28"/>
        </w:rPr>
      </w:pPr>
      <w:r>
        <w:rPr>
          <w:rFonts w:ascii="Times New Roman" w:hAnsi="Times New Roman" w:cs="Times New Roman"/>
          <w:sz w:val="28"/>
          <w:szCs w:val="28"/>
        </w:rPr>
        <w:t>Приказом Управления образования</w:t>
      </w:r>
    </w:p>
    <w:p w:rsidR="00790066" w:rsidRPr="004A25A2" w:rsidRDefault="00790066" w:rsidP="0079006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B5D35">
        <w:rPr>
          <w:rFonts w:ascii="Times New Roman" w:hAnsi="Times New Roman" w:cs="Times New Roman"/>
          <w:sz w:val="28"/>
          <w:szCs w:val="28"/>
        </w:rPr>
        <w:t>о</w:t>
      </w:r>
      <w:r>
        <w:rPr>
          <w:rFonts w:ascii="Times New Roman" w:hAnsi="Times New Roman" w:cs="Times New Roman"/>
          <w:sz w:val="28"/>
          <w:szCs w:val="28"/>
        </w:rPr>
        <w:t>т</w:t>
      </w:r>
      <w:r w:rsidR="006B5D35">
        <w:rPr>
          <w:rFonts w:ascii="Times New Roman" w:hAnsi="Times New Roman" w:cs="Times New Roman"/>
          <w:sz w:val="28"/>
          <w:szCs w:val="28"/>
        </w:rPr>
        <w:t xml:space="preserve"> 30.12.2020 № 504</w:t>
      </w: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90066" w:rsidRDefault="00790066" w:rsidP="0079006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Профорие</w:t>
      </w:r>
      <w:r w:rsidR="00915F2B">
        <w:rPr>
          <w:rFonts w:ascii="Times New Roman" w:hAnsi="Times New Roman" w:cs="Times New Roman"/>
          <w:sz w:val="28"/>
          <w:szCs w:val="28"/>
        </w:rPr>
        <w:t>н</w:t>
      </w:r>
      <w:r>
        <w:rPr>
          <w:rFonts w:ascii="Times New Roman" w:hAnsi="Times New Roman" w:cs="Times New Roman"/>
          <w:sz w:val="28"/>
          <w:szCs w:val="28"/>
        </w:rPr>
        <w:t>тационная</w:t>
      </w:r>
      <w:proofErr w:type="spellEnd"/>
      <w:r>
        <w:rPr>
          <w:rFonts w:ascii="Times New Roman" w:hAnsi="Times New Roman" w:cs="Times New Roman"/>
          <w:sz w:val="28"/>
          <w:szCs w:val="28"/>
        </w:rPr>
        <w:t xml:space="preserve"> работа с обучающимися </w:t>
      </w:r>
    </w:p>
    <w:p w:rsidR="00790066" w:rsidRDefault="00790066" w:rsidP="00790066">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общеобразовательных организаций г. Свободного</w:t>
      </w:r>
    </w:p>
    <w:p w:rsidR="00790066" w:rsidRDefault="00790066" w:rsidP="00790066">
      <w:pPr>
        <w:spacing w:after="0" w:line="276" w:lineRule="auto"/>
        <w:jc w:val="center"/>
        <w:rPr>
          <w:rFonts w:ascii="Times New Roman" w:hAnsi="Times New Roman" w:cs="Times New Roman"/>
          <w:sz w:val="28"/>
          <w:szCs w:val="28"/>
        </w:rPr>
      </w:pPr>
    </w:p>
    <w:p w:rsidR="00790066" w:rsidRDefault="00790066" w:rsidP="00790066">
      <w:pPr>
        <w:spacing w:after="0" w:line="276" w:lineRule="auto"/>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bookmarkStart w:id="0" w:name="_GoBack"/>
      <w:bookmarkEnd w:id="0"/>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b/>
          <w:sz w:val="28"/>
          <w:szCs w:val="28"/>
        </w:rPr>
      </w:pPr>
      <w:r w:rsidRPr="006873CA">
        <w:rPr>
          <w:rFonts w:ascii="Times New Roman" w:hAnsi="Times New Roman" w:cs="Times New Roman"/>
          <w:b/>
          <w:sz w:val="28"/>
          <w:szCs w:val="28"/>
          <w:lang w:val="en-US"/>
        </w:rPr>
        <w:lastRenderedPageBreak/>
        <w:t>I</w:t>
      </w:r>
      <w:r w:rsidRPr="006873CA">
        <w:rPr>
          <w:rFonts w:ascii="Times New Roman" w:hAnsi="Times New Roman" w:cs="Times New Roman"/>
          <w:b/>
          <w:sz w:val="28"/>
          <w:szCs w:val="28"/>
        </w:rPr>
        <w:t>.Паспорт муниципальной программы</w:t>
      </w:r>
    </w:p>
    <w:p w:rsidR="00790066" w:rsidRDefault="00790066" w:rsidP="00790066">
      <w:pPr>
        <w:spacing w:after="0"/>
        <w:jc w:val="center"/>
        <w:rPr>
          <w:rFonts w:ascii="Times New Roman" w:hAnsi="Times New Roman" w:cs="Times New Roman"/>
          <w:b/>
          <w:sz w:val="28"/>
          <w:szCs w:val="28"/>
        </w:rPr>
      </w:pPr>
    </w:p>
    <w:p w:rsidR="00790066" w:rsidRDefault="00790066" w:rsidP="00790066">
      <w:pPr>
        <w:spacing w:after="0"/>
        <w:jc w:val="center"/>
        <w:rPr>
          <w:rFonts w:ascii="Times New Roman" w:hAnsi="Times New Roman" w:cs="Times New Roman"/>
          <w:b/>
          <w:sz w:val="28"/>
          <w:szCs w:val="28"/>
        </w:rPr>
      </w:pPr>
    </w:p>
    <w:p w:rsidR="00790066" w:rsidRDefault="00790066" w:rsidP="00790066">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672"/>
        <w:gridCol w:w="4673"/>
      </w:tblGrid>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4673" w:type="dxa"/>
          </w:tcPr>
          <w:p w:rsidR="00790066" w:rsidRDefault="00790066" w:rsidP="00191BCD">
            <w:pPr>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с обучающимися общеобразовательных организаций г. Свободного </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образованием администрации г. Свободного</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Образовательные организации города</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Создание системы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 воспитанниками и учащимися, способствующей самоопределению в соответствии с желаниями, способностями, индивидуальными особенностями каждой личности и с учетом социокультурной и экономической ситуации в муниципалитете и регионе</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1.Создание нормативной базы по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работе с воспитанниками и учащимися;</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2.Повышение уровня информированности учащихся о муниципальном и региональном рынке труда, перспективах экономического развития области;</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3.Повышение уровня привлекательности обучения в образовательных организациях профессионального образования;</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4.Формирование у учащихся положительного отношения к труду и людям рабочих и инженерных профессий;</w:t>
            </w:r>
          </w:p>
          <w:p w:rsidR="00790066" w:rsidRPr="00662D90" w:rsidRDefault="00790066" w:rsidP="00191BCD">
            <w:pPr>
              <w:rPr>
                <w:rFonts w:ascii="Times New Roman" w:hAnsi="Times New Roman" w:cs="Times New Roman"/>
                <w:sz w:val="28"/>
                <w:szCs w:val="28"/>
              </w:rPr>
            </w:pPr>
            <w:r>
              <w:rPr>
                <w:rFonts w:ascii="Times New Roman" w:hAnsi="Times New Roman" w:cs="Times New Roman"/>
                <w:sz w:val="28"/>
                <w:szCs w:val="28"/>
              </w:rPr>
              <w:t>5.Определение форм и методов социального партнерства по вопросам профессионального самоопределения учащихся.</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Этапы реализации муниципальной программы</w:t>
            </w:r>
          </w:p>
        </w:tc>
        <w:tc>
          <w:tcPr>
            <w:tcW w:w="4673" w:type="dxa"/>
          </w:tcPr>
          <w:p w:rsidR="00790066" w:rsidRDefault="00790066" w:rsidP="00191BCD">
            <w:pPr>
              <w:jc w:val="both"/>
              <w:rPr>
                <w:rFonts w:ascii="Times New Roman" w:hAnsi="Times New Roman" w:cs="Times New Roman"/>
                <w:sz w:val="28"/>
                <w:szCs w:val="28"/>
              </w:rPr>
            </w:pPr>
            <w:r w:rsidRPr="004621CC">
              <w:rPr>
                <w:rFonts w:ascii="Times New Roman" w:hAnsi="Times New Roman" w:cs="Times New Roman"/>
                <w:b/>
                <w:sz w:val="28"/>
                <w:szCs w:val="28"/>
                <w:lang w:val="en-US"/>
              </w:rPr>
              <w:t>I</w:t>
            </w:r>
            <w:r w:rsidRPr="004621CC">
              <w:rPr>
                <w:rFonts w:ascii="Times New Roman" w:hAnsi="Times New Roman" w:cs="Times New Roman"/>
                <w:b/>
                <w:sz w:val="28"/>
                <w:szCs w:val="28"/>
              </w:rPr>
              <w:t xml:space="preserve"> этап</w:t>
            </w:r>
            <w:r>
              <w:rPr>
                <w:rFonts w:ascii="Times New Roman" w:hAnsi="Times New Roman" w:cs="Times New Roman"/>
                <w:sz w:val="28"/>
                <w:szCs w:val="28"/>
              </w:rPr>
              <w:t xml:space="preserve"> – подготовительный </w:t>
            </w:r>
            <w:r w:rsidRPr="004621CC">
              <w:rPr>
                <w:rFonts w:ascii="Times New Roman" w:hAnsi="Times New Roman" w:cs="Times New Roman"/>
                <w:b/>
                <w:sz w:val="28"/>
                <w:szCs w:val="28"/>
              </w:rPr>
              <w:t>(январь – декабрь 2021 года):</w:t>
            </w:r>
            <w:r>
              <w:rPr>
                <w:rFonts w:ascii="Times New Roman" w:hAnsi="Times New Roman" w:cs="Times New Roman"/>
                <w:sz w:val="28"/>
                <w:szCs w:val="28"/>
              </w:rPr>
              <w:t xml:space="preserve"> разработка </w:t>
            </w:r>
            <w:r>
              <w:rPr>
                <w:rFonts w:ascii="Times New Roman" w:hAnsi="Times New Roman" w:cs="Times New Roman"/>
                <w:sz w:val="28"/>
                <w:szCs w:val="28"/>
              </w:rPr>
              <w:lastRenderedPageBreak/>
              <w:t>основной концептуальной идеи и текста Программы, ее обсуждение, принятие и утверждение.</w:t>
            </w:r>
          </w:p>
          <w:p w:rsidR="00790066" w:rsidRDefault="00790066" w:rsidP="00191BCD">
            <w:pPr>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условий и ресурсов для основного этапа реализации Программы.</w:t>
            </w:r>
          </w:p>
          <w:p w:rsidR="00790066" w:rsidRDefault="00790066" w:rsidP="00191BCD">
            <w:pPr>
              <w:jc w:val="both"/>
              <w:rPr>
                <w:rFonts w:ascii="Times New Roman" w:hAnsi="Times New Roman" w:cs="Times New Roman"/>
                <w:sz w:val="28"/>
                <w:szCs w:val="28"/>
              </w:rPr>
            </w:pPr>
            <w:r w:rsidRPr="004621CC">
              <w:rPr>
                <w:rFonts w:ascii="Times New Roman" w:hAnsi="Times New Roman" w:cs="Times New Roman"/>
                <w:b/>
                <w:sz w:val="28"/>
                <w:szCs w:val="28"/>
                <w:lang w:val="en-US"/>
              </w:rPr>
              <w:t>II</w:t>
            </w:r>
            <w:r w:rsidRPr="004621CC">
              <w:rPr>
                <w:rFonts w:ascii="Times New Roman" w:hAnsi="Times New Roman" w:cs="Times New Roman"/>
                <w:b/>
                <w:sz w:val="28"/>
                <w:szCs w:val="28"/>
              </w:rPr>
              <w:t xml:space="preserve"> этап</w:t>
            </w:r>
            <w:r>
              <w:rPr>
                <w:rFonts w:ascii="Times New Roman" w:hAnsi="Times New Roman" w:cs="Times New Roman"/>
                <w:sz w:val="28"/>
                <w:szCs w:val="28"/>
              </w:rPr>
              <w:t xml:space="preserve"> – основной </w:t>
            </w:r>
            <w:r w:rsidRPr="004621CC">
              <w:rPr>
                <w:rFonts w:ascii="Times New Roman" w:hAnsi="Times New Roman" w:cs="Times New Roman"/>
                <w:b/>
                <w:sz w:val="28"/>
                <w:szCs w:val="28"/>
              </w:rPr>
              <w:t>(январь – декабрь 2022 года):</w:t>
            </w:r>
            <w:r>
              <w:rPr>
                <w:rFonts w:ascii="Times New Roman" w:hAnsi="Times New Roman" w:cs="Times New Roman"/>
                <w:sz w:val="28"/>
                <w:szCs w:val="28"/>
              </w:rPr>
              <w:t xml:space="preserve"> реализация ведущих направлений Программы в общеобразовательных организациях (далее – ОО) и осуществление промежуточного контроля.</w:t>
            </w:r>
          </w:p>
          <w:p w:rsidR="00790066" w:rsidRPr="004621CC" w:rsidRDefault="00790066" w:rsidP="00191BCD">
            <w:pPr>
              <w:jc w:val="both"/>
              <w:rPr>
                <w:rFonts w:ascii="Times New Roman" w:hAnsi="Times New Roman" w:cs="Times New Roman"/>
                <w:sz w:val="28"/>
                <w:szCs w:val="28"/>
              </w:rPr>
            </w:pPr>
            <w:r w:rsidRPr="004621CC">
              <w:rPr>
                <w:rFonts w:ascii="Times New Roman" w:hAnsi="Times New Roman" w:cs="Times New Roman"/>
                <w:b/>
                <w:sz w:val="28"/>
                <w:szCs w:val="28"/>
                <w:lang w:val="en-US"/>
              </w:rPr>
              <w:t>III</w:t>
            </w:r>
            <w:r w:rsidRPr="004621CC">
              <w:rPr>
                <w:rFonts w:ascii="Times New Roman" w:hAnsi="Times New Roman" w:cs="Times New Roman"/>
                <w:b/>
                <w:sz w:val="28"/>
                <w:szCs w:val="28"/>
              </w:rPr>
              <w:t xml:space="preserve"> этап</w:t>
            </w:r>
            <w:r>
              <w:rPr>
                <w:rFonts w:ascii="Times New Roman" w:hAnsi="Times New Roman" w:cs="Times New Roman"/>
                <w:sz w:val="28"/>
                <w:szCs w:val="28"/>
              </w:rPr>
              <w:t xml:space="preserve"> – завершающий </w:t>
            </w:r>
            <w:r w:rsidRPr="004621CC">
              <w:rPr>
                <w:rFonts w:ascii="Times New Roman" w:hAnsi="Times New Roman" w:cs="Times New Roman"/>
                <w:b/>
                <w:sz w:val="28"/>
                <w:szCs w:val="28"/>
              </w:rPr>
              <w:t>(январь – декабрь 2023 года):</w:t>
            </w:r>
            <w:r>
              <w:rPr>
                <w:rFonts w:ascii="Times New Roman" w:hAnsi="Times New Roman" w:cs="Times New Roman"/>
                <w:sz w:val="28"/>
                <w:szCs w:val="28"/>
              </w:rPr>
              <w:t xml:space="preserve"> подведение итогов, анализ реализации Программы и подготовка публичного доклада. Проектирование Программы на следующий период.</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Направление деятельности</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1.Нормативное обеспечение.</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2.Методическое сопровождение.</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3.Организационно-деятельностное направление.</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-Достаточная информация о профессии и путях ее получения.</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-Обоснованный выбор профессии.</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-Уверенность учащихся в социальной значимости труда.</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-Наличие у обучающихся обоснованного профессионального плана.</w:t>
            </w:r>
          </w:p>
        </w:tc>
      </w:tr>
      <w:tr w:rsidR="00790066" w:rsidTr="00191BCD">
        <w:tc>
          <w:tcPr>
            <w:tcW w:w="4672" w:type="dxa"/>
          </w:tcPr>
          <w:p w:rsidR="00790066" w:rsidRPr="006873CA" w:rsidRDefault="00790066" w:rsidP="00191BCD">
            <w:pPr>
              <w:rPr>
                <w:rFonts w:ascii="Times New Roman" w:hAnsi="Times New Roman" w:cs="Times New Roman"/>
                <w:sz w:val="28"/>
                <w:szCs w:val="28"/>
              </w:rPr>
            </w:pPr>
            <w:r>
              <w:rPr>
                <w:rFonts w:ascii="Times New Roman" w:hAnsi="Times New Roman" w:cs="Times New Roman"/>
                <w:sz w:val="28"/>
                <w:szCs w:val="28"/>
              </w:rPr>
              <w:t>Ожидаемые конечные результаты</w:t>
            </w:r>
          </w:p>
          <w:p w:rsidR="00790066" w:rsidRDefault="00790066" w:rsidP="00191BCD">
            <w:pPr>
              <w:rPr>
                <w:rFonts w:ascii="Times New Roman" w:hAnsi="Times New Roman" w:cs="Times New Roman"/>
                <w:sz w:val="28"/>
                <w:szCs w:val="28"/>
              </w:rPr>
            </w:pP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Результатами профориентации являются:</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-наличие договоров о сотрудничестве с организациями среднего и высшего профессионального образования;</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-наличие страницы по профориентации на сайте 100% общеобразовательных организаций;</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-обеспечение информированности 100% учащихся о муниципальном и региональном рынках труда и перспективах экономического развития области;</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-увеличение доли выпускников, продолжающих обучение в профессиональных образовательных организациях;</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-увеличение доли выпускников, поступивших на инженерные специальности в организации высшего профессионального образования</w:t>
            </w:r>
          </w:p>
        </w:tc>
      </w:tr>
      <w:tr w:rsidR="00790066" w:rsidTr="00191BCD">
        <w:tc>
          <w:tcPr>
            <w:tcW w:w="4672"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Контроль за исполнением Программы</w:t>
            </w:r>
          </w:p>
        </w:tc>
        <w:tc>
          <w:tcPr>
            <w:tcW w:w="4673"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Управление образования администрации </w:t>
            </w:r>
            <w:proofErr w:type="spellStart"/>
            <w:r>
              <w:rPr>
                <w:rFonts w:ascii="Times New Roman" w:hAnsi="Times New Roman" w:cs="Times New Roman"/>
                <w:sz w:val="28"/>
                <w:szCs w:val="28"/>
              </w:rPr>
              <w:t>г.Свободного</w:t>
            </w:r>
            <w:proofErr w:type="spellEnd"/>
          </w:p>
        </w:tc>
      </w:tr>
    </w:tbl>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rPr>
          <w:rFonts w:ascii="Times New Roman" w:hAnsi="Times New Roman" w:cs="Times New Roman"/>
          <w:sz w:val="28"/>
          <w:szCs w:val="28"/>
        </w:rPr>
      </w:pPr>
    </w:p>
    <w:p w:rsidR="00790066" w:rsidRDefault="00790066" w:rsidP="0079006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790066" w:rsidRPr="00D634EA" w:rsidRDefault="00790066" w:rsidP="00790066">
      <w:pPr>
        <w:spacing w:after="0"/>
        <w:jc w:val="center"/>
        <w:rPr>
          <w:rFonts w:ascii="Times New Roman" w:hAnsi="Times New Roman" w:cs="Times New Roman"/>
          <w:b/>
          <w:sz w:val="28"/>
          <w:szCs w:val="28"/>
        </w:rPr>
      </w:pPr>
    </w:p>
    <w:p w:rsidR="00790066" w:rsidRPr="00D634EA" w:rsidRDefault="00790066" w:rsidP="00790066">
      <w:pPr>
        <w:spacing w:after="0" w:line="276" w:lineRule="auto"/>
        <w:jc w:val="both"/>
        <w:rPr>
          <w:rFonts w:ascii="Times New Roman" w:hAnsi="Times New Roman" w:cs="Times New Roman"/>
          <w:b/>
          <w:sz w:val="28"/>
          <w:szCs w:val="28"/>
        </w:rPr>
      </w:pPr>
      <w:r w:rsidRPr="00D634EA">
        <w:rPr>
          <w:rFonts w:ascii="Times New Roman" w:hAnsi="Times New Roman" w:cs="Times New Roman"/>
          <w:b/>
          <w:sz w:val="28"/>
          <w:szCs w:val="28"/>
        </w:rPr>
        <w:t xml:space="preserve">1. Обоснование необходимости решения проблемы </w:t>
      </w:r>
      <w:proofErr w:type="spellStart"/>
      <w:r w:rsidRPr="00D634EA">
        <w:rPr>
          <w:rFonts w:ascii="Times New Roman" w:hAnsi="Times New Roman" w:cs="Times New Roman"/>
          <w:b/>
          <w:sz w:val="28"/>
          <w:szCs w:val="28"/>
        </w:rPr>
        <w:t>профориентационной</w:t>
      </w:r>
      <w:proofErr w:type="spellEnd"/>
      <w:r w:rsidRPr="00D634EA">
        <w:rPr>
          <w:rFonts w:ascii="Times New Roman" w:hAnsi="Times New Roman" w:cs="Times New Roman"/>
          <w:b/>
          <w:sz w:val="28"/>
          <w:szCs w:val="28"/>
        </w:rPr>
        <w:t xml:space="preserve"> работы с учащимися общеобразовательных организаций программными методами.</w:t>
      </w:r>
    </w:p>
    <w:p w:rsidR="00790066" w:rsidRDefault="00790066" w:rsidP="0079006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приоритетных задач современного образования в условиях модернизации является подготовка учащихся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мотивов саморазвития личности школьника и ее готовности к выбору будущей профессией – важная проблема, которую необходимо решать, не откладывая.</w:t>
      </w:r>
    </w:p>
    <w:p w:rsidR="00790066" w:rsidRDefault="00790066" w:rsidP="0079006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Поэтому главная задача общеобразовательной организации на сегодняшний день – подготовить учащихся (а затем и выпускника школы) к выбору и реализации дальнейшего варианта продолжения образования и к последующему профессиональному самоопределению. Для этого необходимо сформировать у школьников социально значимые внутренние (психологические) регуляторы проведения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 </w:t>
      </w:r>
    </w:p>
    <w:p w:rsidR="00790066" w:rsidRDefault="00790066" w:rsidP="0079006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p>
    <w:p w:rsidR="00790066" w:rsidRDefault="00790066" w:rsidP="0079006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Анализ поступления выпускников школ показывает, что учащиеся в большей мере выбирают поступление в учреждения высшего образования, увеличивается процент трудоустройства в частные фирмы, к индивидуальным предпринимателям. В то же время недостаточная информированность учащихся и их родителей (законных представителей) о профессиональных образовательных заведениях города, промышленных предприятиях создает информационный вакуум в молодежной среде для профессионального самоопределения.</w:t>
      </w:r>
    </w:p>
    <w:p w:rsidR="00790066" w:rsidRDefault="00790066" w:rsidP="0079006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предполагает создание системы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муниципальном образовании с учетом новых информационно-коммуникационных технологий при взаимодействии организаций </w:t>
      </w:r>
      <w:r>
        <w:rPr>
          <w:rFonts w:ascii="Times New Roman" w:hAnsi="Times New Roman" w:cs="Times New Roman"/>
          <w:sz w:val="28"/>
          <w:szCs w:val="28"/>
        </w:rPr>
        <w:lastRenderedPageBreak/>
        <w:t>общеобразовательных, среднего, высшего профессионального образования, Центра занятости населения.</w:t>
      </w:r>
    </w:p>
    <w:p w:rsidR="00790066" w:rsidRDefault="00790066" w:rsidP="0079006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полноценных граждан своей страны во многом зависит от того, чем будут заниматься учащиеся после окончания школы, какую профессию они изберут, и где будут работать. Кроме того, грамотно построенная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позволяет решать и многие насущные проблемы воспитания, особенно в старших классах, что является вкладом в решение острых социальных проблем.</w:t>
      </w:r>
    </w:p>
    <w:p w:rsidR="00790066" w:rsidRDefault="00790066" w:rsidP="0079006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Правильно сделанный профессиональный выбор становится важнейшим условием успешного освоения профессии, гармоничного вхождения в трудовую деятельность, формирование конкурентоспособного профессионала.</w:t>
      </w:r>
    </w:p>
    <w:p w:rsidR="00790066" w:rsidRDefault="00790066" w:rsidP="00790066">
      <w:pPr>
        <w:spacing w:after="0" w:line="276" w:lineRule="auto"/>
        <w:ind w:firstLine="708"/>
        <w:jc w:val="both"/>
        <w:rPr>
          <w:rFonts w:ascii="Times New Roman" w:hAnsi="Times New Roman" w:cs="Times New Roman"/>
          <w:sz w:val="28"/>
          <w:szCs w:val="28"/>
        </w:rPr>
      </w:pPr>
    </w:p>
    <w:p w:rsidR="00790066" w:rsidRPr="00EF7414" w:rsidRDefault="00790066" w:rsidP="00790066">
      <w:pPr>
        <w:spacing w:after="0"/>
        <w:jc w:val="both"/>
        <w:rPr>
          <w:rFonts w:ascii="Times New Roman" w:hAnsi="Times New Roman" w:cs="Times New Roman"/>
          <w:b/>
          <w:sz w:val="28"/>
          <w:szCs w:val="28"/>
        </w:rPr>
      </w:pPr>
      <w:r w:rsidRPr="00153292">
        <w:rPr>
          <w:rFonts w:ascii="Times New Roman" w:hAnsi="Times New Roman" w:cs="Times New Roman"/>
          <w:b/>
          <w:sz w:val="28"/>
          <w:szCs w:val="28"/>
        </w:rPr>
        <w:t>2.</w:t>
      </w:r>
      <w:r>
        <w:rPr>
          <w:rFonts w:ascii="Times New Roman" w:hAnsi="Times New Roman" w:cs="Times New Roman"/>
          <w:sz w:val="28"/>
          <w:szCs w:val="28"/>
        </w:rPr>
        <w:t xml:space="preserve"> </w:t>
      </w:r>
      <w:r w:rsidRPr="00EF7414">
        <w:rPr>
          <w:rFonts w:ascii="Times New Roman" w:hAnsi="Times New Roman" w:cs="Times New Roman"/>
          <w:b/>
          <w:sz w:val="28"/>
          <w:szCs w:val="28"/>
        </w:rPr>
        <w:t>Цель, задачи, направления реализации и деятельности Программы</w:t>
      </w:r>
    </w:p>
    <w:p w:rsidR="00790066" w:rsidRDefault="00790066" w:rsidP="00790066">
      <w:pPr>
        <w:spacing w:after="0"/>
        <w:ind w:firstLine="708"/>
        <w:jc w:val="both"/>
        <w:rPr>
          <w:rFonts w:ascii="Times New Roman" w:hAnsi="Times New Roman" w:cs="Times New Roman"/>
          <w:sz w:val="28"/>
          <w:szCs w:val="28"/>
        </w:rPr>
      </w:pPr>
    </w:p>
    <w:p w:rsidR="00790066" w:rsidRDefault="00790066" w:rsidP="00790066">
      <w:pPr>
        <w:spacing w:after="0" w:line="276" w:lineRule="auto"/>
        <w:ind w:left="-284" w:firstLine="992"/>
        <w:jc w:val="both"/>
        <w:rPr>
          <w:rFonts w:ascii="Times New Roman" w:hAnsi="Times New Roman" w:cs="Times New Roman"/>
          <w:sz w:val="28"/>
          <w:szCs w:val="28"/>
        </w:rPr>
      </w:pPr>
      <w:r w:rsidRPr="007E52FF">
        <w:rPr>
          <w:rFonts w:ascii="Times New Roman" w:hAnsi="Times New Roman" w:cs="Times New Roman"/>
          <w:b/>
          <w:sz w:val="28"/>
          <w:szCs w:val="28"/>
        </w:rPr>
        <w:t>Цель:</w:t>
      </w:r>
      <w:r>
        <w:rPr>
          <w:rFonts w:ascii="Times New Roman" w:hAnsi="Times New Roman" w:cs="Times New Roman"/>
          <w:sz w:val="28"/>
          <w:szCs w:val="28"/>
        </w:rPr>
        <w:t xml:space="preserve"> Создание системы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 учащимися, способствующей профессиональному самоопределению в соответствии с желаниями, способностями, индивидуальными особенностями каждой личности и с учетом социокультурной и экономической ситуации в городе.</w:t>
      </w:r>
    </w:p>
    <w:p w:rsidR="00790066" w:rsidRPr="007E52FF" w:rsidRDefault="00790066" w:rsidP="00790066">
      <w:pPr>
        <w:spacing w:after="0" w:line="276" w:lineRule="auto"/>
        <w:ind w:left="-284" w:firstLine="992"/>
        <w:jc w:val="both"/>
        <w:rPr>
          <w:rFonts w:ascii="Times New Roman" w:hAnsi="Times New Roman" w:cs="Times New Roman"/>
          <w:b/>
          <w:sz w:val="28"/>
          <w:szCs w:val="28"/>
        </w:rPr>
      </w:pPr>
      <w:r>
        <w:rPr>
          <w:rFonts w:ascii="Times New Roman" w:hAnsi="Times New Roman" w:cs="Times New Roman"/>
          <w:sz w:val="28"/>
          <w:szCs w:val="28"/>
        </w:rPr>
        <w:t xml:space="preserve"> </w:t>
      </w:r>
      <w:r w:rsidRPr="007E52FF">
        <w:rPr>
          <w:rFonts w:ascii="Times New Roman" w:hAnsi="Times New Roman" w:cs="Times New Roman"/>
          <w:b/>
          <w:sz w:val="28"/>
          <w:szCs w:val="28"/>
        </w:rPr>
        <w:t xml:space="preserve">Задачи: </w:t>
      </w:r>
    </w:p>
    <w:p w:rsidR="00790066" w:rsidRDefault="00790066" w:rsidP="00790066">
      <w:pPr>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-создание нормативной базы по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работе с учащимися;</w:t>
      </w:r>
    </w:p>
    <w:p w:rsidR="00790066" w:rsidRDefault="00790066" w:rsidP="00790066">
      <w:pPr>
        <w:spacing w:after="0" w:line="276" w:lineRule="auto"/>
        <w:ind w:left="-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w:t>
      </w:r>
      <w:r>
        <w:rPr>
          <w:rFonts w:ascii="Times New Roman" w:eastAsia="Times New Roman" w:hAnsi="Times New Roman" w:cs="Times New Roman"/>
          <w:color w:val="000000"/>
          <w:sz w:val="28"/>
          <w:szCs w:val="28"/>
        </w:rPr>
        <w:t>р</w:t>
      </w:r>
      <w:r w:rsidRPr="003D428B">
        <w:rPr>
          <w:rFonts w:ascii="Times New Roman" w:eastAsia="Times New Roman" w:hAnsi="Times New Roman" w:cs="Times New Roman"/>
          <w:color w:val="000000"/>
          <w:sz w:val="28"/>
          <w:szCs w:val="28"/>
        </w:rPr>
        <w:t xml:space="preserve">азработка и принятие программы по работе с детьми старшей и подготовительной групп в ДОУ </w:t>
      </w:r>
      <w:r>
        <w:rPr>
          <w:rFonts w:ascii="Times New Roman" w:eastAsia="Times New Roman" w:hAnsi="Times New Roman" w:cs="Times New Roman"/>
          <w:color w:val="000000"/>
          <w:sz w:val="28"/>
          <w:szCs w:val="28"/>
        </w:rPr>
        <w:t>г. Свободный</w:t>
      </w:r>
      <w:r w:rsidRPr="003D428B">
        <w:rPr>
          <w:rFonts w:ascii="Times New Roman" w:eastAsia="Times New Roman" w:hAnsi="Times New Roman" w:cs="Times New Roman"/>
          <w:color w:val="000000"/>
          <w:sz w:val="28"/>
          <w:szCs w:val="28"/>
        </w:rPr>
        <w:t xml:space="preserve"> по ранней профориентации</w:t>
      </w:r>
      <w:r>
        <w:rPr>
          <w:rFonts w:ascii="Times New Roman" w:eastAsia="Times New Roman" w:hAnsi="Times New Roman" w:cs="Times New Roman"/>
          <w:color w:val="000000"/>
          <w:sz w:val="28"/>
          <w:szCs w:val="28"/>
        </w:rPr>
        <w:t xml:space="preserve"> (по особому плану);</w:t>
      </w:r>
    </w:p>
    <w:p w:rsidR="00790066" w:rsidRDefault="00790066" w:rsidP="00790066">
      <w:pPr>
        <w:spacing w:after="0" w:line="276"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428B">
        <w:rPr>
          <w:rFonts w:ascii="Times New Roman" w:eastAsia="Times New Roman" w:hAnsi="Times New Roman" w:cs="Times New Roman"/>
          <w:color w:val="000000"/>
          <w:sz w:val="28"/>
          <w:szCs w:val="28"/>
        </w:rPr>
        <w:t xml:space="preserve"> Вовлечение не менее 95% детей в возрасте от 5 до 18 лет в </w:t>
      </w:r>
      <w:r>
        <w:rPr>
          <w:rFonts w:ascii="Times New Roman" w:eastAsia="Times New Roman" w:hAnsi="Times New Roman" w:cs="Times New Roman"/>
          <w:color w:val="000000"/>
          <w:sz w:val="28"/>
          <w:szCs w:val="28"/>
        </w:rPr>
        <w:t xml:space="preserve">городские </w:t>
      </w:r>
      <w:proofErr w:type="spellStart"/>
      <w:r w:rsidRPr="003D428B">
        <w:rPr>
          <w:rFonts w:ascii="Times New Roman" w:eastAsia="Times New Roman" w:hAnsi="Times New Roman" w:cs="Times New Roman"/>
          <w:color w:val="000000"/>
          <w:sz w:val="28"/>
          <w:szCs w:val="28"/>
        </w:rPr>
        <w:t>профориентационные</w:t>
      </w:r>
      <w:proofErr w:type="spellEnd"/>
      <w:r w:rsidRPr="003D428B">
        <w:rPr>
          <w:rFonts w:ascii="Times New Roman" w:eastAsia="Times New Roman" w:hAnsi="Times New Roman" w:cs="Times New Roman"/>
          <w:color w:val="000000"/>
          <w:sz w:val="28"/>
          <w:szCs w:val="28"/>
        </w:rPr>
        <w:t xml:space="preserve"> мероприятия</w:t>
      </w:r>
      <w:r>
        <w:rPr>
          <w:rFonts w:ascii="Times New Roman" w:eastAsia="Times New Roman" w:hAnsi="Times New Roman" w:cs="Times New Roman"/>
          <w:color w:val="000000"/>
          <w:sz w:val="28"/>
          <w:szCs w:val="28"/>
        </w:rPr>
        <w:t>;</w:t>
      </w:r>
    </w:p>
    <w:p w:rsidR="00790066" w:rsidRDefault="00790066" w:rsidP="00790066">
      <w:pPr>
        <w:spacing w:after="0" w:line="276"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3D428B">
        <w:rPr>
          <w:rFonts w:ascii="Times New Roman" w:eastAsia="Times New Roman" w:hAnsi="Times New Roman" w:cs="Times New Roman"/>
          <w:color w:val="000000"/>
          <w:sz w:val="28"/>
          <w:szCs w:val="28"/>
        </w:rPr>
        <w:t xml:space="preserve">рганизация работы по расширению профильных направлений </w:t>
      </w:r>
      <w:proofErr w:type="spellStart"/>
      <w:r w:rsidRPr="003D428B">
        <w:rPr>
          <w:rFonts w:ascii="Times New Roman" w:eastAsia="Times New Roman" w:hAnsi="Times New Roman" w:cs="Times New Roman"/>
          <w:color w:val="000000"/>
          <w:sz w:val="28"/>
          <w:szCs w:val="28"/>
        </w:rPr>
        <w:t>профориентационных</w:t>
      </w:r>
      <w:proofErr w:type="spellEnd"/>
      <w:r w:rsidRPr="003D428B">
        <w:rPr>
          <w:rFonts w:ascii="Times New Roman" w:eastAsia="Times New Roman" w:hAnsi="Times New Roman" w:cs="Times New Roman"/>
          <w:color w:val="000000"/>
          <w:sz w:val="28"/>
          <w:szCs w:val="28"/>
        </w:rPr>
        <w:t xml:space="preserve"> практических занятий со старшеклассниками</w:t>
      </w:r>
      <w:r>
        <w:rPr>
          <w:rFonts w:ascii="Times New Roman" w:eastAsia="Times New Roman" w:hAnsi="Times New Roman" w:cs="Times New Roman"/>
          <w:color w:val="000000"/>
          <w:sz w:val="28"/>
          <w:szCs w:val="28"/>
        </w:rPr>
        <w:t>;</w:t>
      </w:r>
    </w:p>
    <w:p w:rsidR="00790066" w:rsidRDefault="00790066" w:rsidP="00790066">
      <w:pPr>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-повышение уровня информированности учащихся о муниципальном и региональном рынке труда, перспективах экономического развития области;</w:t>
      </w:r>
    </w:p>
    <w:p w:rsidR="00790066" w:rsidRDefault="00790066" w:rsidP="00790066">
      <w:pPr>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-повышение уровня привлекательности обучения для учащихся в образовательных организациях профессионального образования;</w:t>
      </w:r>
    </w:p>
    <w:p w:rsidR="00790066" w:rsidRDefault="00790066" w:rsidP="00790066">
      <w:pPr>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-формирование у учащихся положительного отношения к труду и людям рабочих и инженерных профессий;</w:t>
      </w:r>
    </w:p>
    <w:p w:rsidR="00790066" w:rsidRDefault="00790066" w:rsidP="00790066">
      <w:pPr>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-определение форм и методов социального партнерства образовательных организаций профессионального образования и общеобразовательных организаций, а также предприятий г. Свободного, Центра занятости населения по вопросам профессионального самоопределения учащихся.</w:t>
      </w:r>
    </w:p>
    <w:p w:rsidR="00790066" w:rsidRDefault="00790066" w:rsidP="00790066">
      <w:pPr>
        <w:spacing w:after="0" w:line="276" w:lineRule="auto"/>
        <w:ind w:left="-284"/>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w:t>
      </w:r>
      <w:r>
        <w:rPr>
          <w:rFonts w:ascii="Times New Roman" w:eastAsia="Times New Roman" w:hAnsi="Times New Roman" w:cs="Times New Roman"/>
          <w:color w:val="000000"/>
          <w:sz w:val="28"/>
          <w:szCs w:val="28"/>
        </w:rPr>
        <w:t>о</w:t>
      </w:r>
      <w:r w:rsidRPr="003D428B">
        <w:rPr>
          <w:rFonts w:ascii="Times New Roman" w:eastAsia="Times New Roman" w:hAnsi="Times New Roman" w:cs="Times New Roman"/>
          <w:color w:val="000000"/>
          <w:sz w:val="28"/>
          <w:szCs w:val="28"/>
        </w:rPr>
        <w:t xml:space="preserve">рганизация работы по привлечению детей с 6 по 11 класс </w:t>
      </w:r>
      <w:r>
        <w:rPr>
          <w:rFonts w:ascii="Times New Roman" w:eastAsia="Times New Roman" w:hAnsi="Times New Roman" w:cs="Times New Roman"/>
          <w:color w:val="000000"/>
          <w:sz w:val="28"/>
          <w:szCs w:val="28"/>
        </w:rPr>
        <w:t>общеобразовательных организаций города</w:t>
      </w:r>
      <w:r w:rsidRPr="003D428B">
        <w:rPr>
          <w:rFonts w:ascii="Times New Roman" w:eastAsia="Times New Roman" w:hAnsi="Times New Roman" w:cs="Times New Roman"/>
          <w:color w:val="000000"/>
          <w:sz w:val="28"/>
          <w:szCs w:val="28"/>
        </w:rPr>
        <w:t xml:space="preserve"> в реализацию Федеральных проектов «</w:t>
      </w:r>
      <w:proofErr w:type="spellStart"/>
      <w:r w:rsidRPr="003D428B">
        <w:rPr>
          <w:rFonts w:ascii="Times New Roman" w:eastAsia="Times New Roman" w:hAnsi="Times New Roman" w:cs="Times New Roman"/>
          <w:color w:val="000000"/>
          <w:sz w:val="28"/>
          <w:szCs w:val="28"/>
        </w:rPr>
        <w:t>Проектория</w:t>
      </w:r>
      <w:proofErr w:type="spellEnd"/>
      <w:r w:rsidRPr="003D428B">
        <w:rPr>
          <w:rFonts w:ascii="Times New Roman" w:eastAsia="Times New Roman" w:hAnsi="Times New Roman" w:cs="Times New Roman"/>
          <w:color w:val="000000"/>
          <w:sz w:val="28"/>
          <w:szCs w:val="28"/>
        </w:rPr>
        <w:t>» и «Билет в будущее»</w:t>
      </w:r>
      <w:r>
        <w:rPr>
          <w:rFonts w:ascii="Times New Roman" w:eastAsia="Times New Roman" w:hAnsi="Times New Roman" w:cs="Times New Roman"/>
          <w:color w:val="000000"/>
          <w:sz w:val="28"/>
          <w:szCs w:val="28"/>
        </w:rPr>
        <w:t>;</w:t>
      </w:r>
    </w:p>
    <w:p w:rsidR="00790066" w:rsidRDefault="00790066" w:rsidP="00790066">
      <w:pPr>
        <w:spacing w:after="0" w:line="276" w:lineRule="auto"/>
        <w:ind w:left="-284"/>
        <w:jc w:val="both"/>
        <w:rPr>
          <w:rFonts w:ascii="yandex-sans" w:eastAsia="Times New Roman" w:hAnsi="yandex-sans" w:cs="Times New Roman"/>
          <w:color w:val="000000"/>
          <w:sz w:val="28"/>
          <w:szCs w:val="28"/>
        </w:rPr>
      </w:pPr>
      <w:r>
        <w:rPr>
          <w:rFonts w:ascii="Times New Roman" w:hAnsi="Times New Roman" w:cs="Times New Roman"/>
          <w:sz w:val="28"/>
          <w:szCs w:val="28"/>
        </w:rPr>
        <w:t>-</w:t>
      </w:r>
      <w:r>
        <w:rPr>
          <w:rFonts w:ascii="Times New Roman" w:eastAsia="Times New Roman" w:hAnsi="Times New Roman" w:cs="Times New Roman"/>
          <w:color w:val="000000"/>
          <w:sz w:val="28"/>
          <w:szCs w:val="28"/>
        </w:rPr>
        <w:t>з</w:t>
      </w:r>
      <w:r w:rsidRPr="003D428B">
        <w:rPr>
          <w:rFonts w:ascii="Times New Roman" w:eastAsia="Times New Roman" w:hAnsi="Times New Roman" w:cs="Times New Roman"/>
          <w:color w:val="000000"/>
          <w:sz w:val="28"/>
          <w:szCs w:val="28"/>
        </w:rPr>
        <w:t xml:space="preserve">аключение партнерских соглашений </w:t>
      </w:r>
      <w:r>
        <w:rPr>
          <w:rFonts w:ascii="Times New Roman" w:eastAsia="Times New Roman" w:hAnsi="Times New Roman" w:cs="Times New Roman"/>
          <w:color w:val="000000"/>
          <w:sz w:val="28"/>
          <w:szCs w:val="28"/>
        </w:rPr>
        <w:t xml:space="preserve">с </w:t>
      </w:r>
      <w:r w:rsidRPr="003D428B">
        <w:rPr>
          <w:rFonts w:ascii="Times New Roman" w:eastAsia="Times New Roman" w:hAnsi="Times New Roman" w:cs="Times New Roman"/>
          <w:color w:val="000000"/>
          <w:sz w:val="28"/>
          <w:szCs w:val="28"/>
        </w:rPr>
        <w:t>профессиональными образовательными организациями, образовательными организациями</w:t>
      </w:r>
      <w:r w:rsidRPr="003D428B">
        <w:rPr>
          <w:rFonts w:ascii="yandex-sans" w:eastAsia="Times New Roman" w:hAnsi="yandex-sans" w:cs="Times New Roman"/>
          <w:color w:val="000000"/>
          <w:sz w:val="28"/>
          <w:szCs w:val="28"/>
        </w:rPr>
        <w:t xml:space="preserve"> высшего образования и их филиалами по вовлечению в проведение </w:t>
      </w:r>
      <w:proofErr w:type="spellStart"/>
      <w:r w:rsidRPr="003D428B">
        <w:rPr>
          <w:rFonts w:ascii="yandex-sans" w:eastAsia="Times New Roman" w:hAnsi="yandex-sans" w:cs="Times New Roman"/>
          <w:color w:val="000000"/>
          <w:sz w:val="28"/>
          <w:szCs w:val="28"/>
        </w:rPr>
        <w:t>профориентационных</w:t>
      </w:r>
      <w:proofErr w:type="spellEnd"/>
      <w:r w:rsidRPr="003D428B">
        <w:rPr>
          <w:rFonts w:ascii="yandex-sans" w:eastAsia="Times New Roman" w:hAnsi="yandex-sans" w:cs="Times New Roman"/>
          <w:color w:val="000000"/>
          <w:sz w:val="28"/>
          <w:szCs w:val="28"/>
        </w:rPr>
        <w:t xml:space="preserve"> практических занятий со старшеклассниками</w:t>
      </w:r>
      <w:r>
        <w:rPr>
          <w:rFonts w:ascii="yandex-sans" w:eastAsia="Times New Roman" w:hAnsi="yandex-sans" w:cs="Times New Roman"/>
          <w:color w:val="000000"/>
          <w:sz w:val="28"/>
          <w:szCs w:val="28"/>
        </w:rPr>
        <w:t>;</w:t>
      </w:r>
    </w:p>
    <w:p w:rsidR="00790066" w:rsidRDefault="00790066" w:rsidP="00790066">
      <w:pPr>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w:t>
      </w:r>
      <w:r>
        <w:rPr>
          <w:rFonts w:ascii="yandex-sans" w:eastAsia="Times New Roman" w:hAnsi="yandex-sans" w:cs="Times New Roman"/>
          <w:color w:val="000000"/>
          <w:sz w:val="28"/>
          <w:szCs w:val="28"/>
        </w:rPr>
        <w:t>з</w:t>
      </w:r>
      <w:r w:rsidRPr="003D428B">
        <w:rPr>
          <w:rFonts w:ascii="yandex-sans" w:eastAsia="Times New Roman" w:hAnsi="yandex-sans" w:cs="Times New Roman"/>
          <w:color w:val="000000"/>
          <w:sz w:val="28"/>
          <w:szCs w:val="28"/>
        </w:rPr>
        <w:t xml:space="preserve">аключение партнерских соглашений с предприятиями </w:t>
      </w:r>
      <w:r w:rsidRPr="007E52FF">
        <w:rPr>
          <w:rFonts w:ascii="yandex-sans" w:eastAsia="Times New Roman" w:hAnsi="yandex-sans" w:cs="Times New Roman"/>
          <w:color w:val="000000"/>
          <w:sz w:val="28"/>
          <w:szCs w:val="28"/>
        </w:rPr>
        <w:t>города</w:t>
      </w:r>
      <w:r w:rsidRPr="003D428B">
        <w:rPr>
          <w:rFonts w:ascii="yandex-sans" w:eastAsia="Times New Roman" w:hAnsi="yandex-sans" w:cs="Times New Roman"/>
          <w:color w:val="000000"/>
          <w:sz w:val="28"/>
          <w:szCs w:val="28"/>
        </w:rPr>
        <w:t>, задействованными в реализации проекта</w:t>
      </w:r>
      <w:r>
        <w:rPr>
          <w:rFonts w:ascii="yandex-sans" w:eastAsia="Times New Roman" w:hAnsi="yandex-sans" w:cs="Times New Roman"/>
          <w:color w:val="000000"/>
          <w:sz w:val="28"/>
          <w:szCs w:val="28"/>
        </w:rPr>
        <w:t>;</w:t>
      </w:r>
    </w:p>
    <w:p w:rsidR="00790066" w:rsidRPr="003D428B" w:rsidRDefault="00790066" w:rsidP="00790066">
      <w:pPr>
        <w:spacing w:after="0" w:line="276" w:lineRule="auto"/>
        <w:ind w:left="-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-с</w:t>
      </w:r>
      <w:r w:rsidRPr="003D428B">
        <w:rPr>
          <w:rFonts w:ascii="Times New Roman" w:eastAsia="Times New Roman" w:hAnsi="Times New Roman" w:cs="Times New Roman"/>
          <w:color w:val="000000"/>
          <w:sz w:val="28"/>
          <w:szCs w:val="28"/>
        </w:rPr>
        <w:t>оздание системы взаимодействия для организации благоприятных социально-бытовых условий для возвращения выпускников в район для работы на предприятиях, в организациях</w:t>
      </w:r>
      <w:r>
        <w:rPr>
          <w:rFonts w:ascii="Times New Roman" w:eastAsia="Times New Roman" w:hAnsi="Times New Roman" w:cs="Times New Roman"/>
          <w:color w:val="000000"/>
          <w:sz w:val="28"/>
          <w:szCs w:val="28"/>
        </w:rPr>
        <w:t>.</w:t>
      </w:r>
    </w:p>
    <w:p w:rsidR="00790066" w:rsidRDefault="00790066" w:rsidP="00790066">
      <w:pPr>
        <w:spacing w:after="0" w:line="276" w:lineRule="auto"/>
        <w:ind w:left="-284"/>
        <w:jc w:val="both"/>
        <w:rPr>
          <w:rFonts w:ascii="Times New Roman" w:hAnsi="Times New Roman" w:cs="Times New Roman"/>
          <w:b/>
          <w:sz w:val="28"/>
          <w:szCs w:val="28"/>
        </w:rPr>
      </w:pPr>
      <w:r w:rsidRPr="007E52FF">
        <w:rPr>
          <w:rFonts w:ascii="Times New Roman" w:hAnsi="Times New Roman" w:cs="Times New Roman"/>
          <w:b/>
          <w:sz w:val="28"/>
          <w:szCs w:val="28"/>
        </w:rPr>
        <w:t>Направления деятельности:</w:t>
      </w:r>
    </w:p>
    <w:p w:rsidR="00790066" w:rsidRPr="00F03406" w:rsidRDefault="00790066" w:rsidP="00790066">
      <w:pPr>
        <w:spacing w:after="0" w:line="276" w:lineRule="auto"/>
        <w:ind w:left="-284"/>
        <w:jc w:val="both"/>
        <w:rPr>
          <w:rFonts w:ascii="Times New Roman" w:hAnsi="Times New Roman" w:cs="Times New Roman"/>
          <w:sz w:val="28"/>
          <w:szCs w:val="28"/>
          <w:u w:val="single"/>
        </w:rPr>
      </w:pPr>
      <w:r w:rsidRPr="00F03406">
        <w:rPr>
          <w:rFonts w:ascii="Times New Roman" w:hAnsi="Times New Roman" w:cs="Times New Roman"/>
          <w:sz w:val="28"/>
          <w:szCs w:val="28"/>
          <w:u w:val="single"/>
        </w:rPr>
        <w:t>1.Нормативное обеспечение:</w:t>
      </w:r>
    </w:p>
    <w:p w:rsidR="00790066" w:rsidRPr="00F03406" w:rsidRDefault="00790066" w:rsidP="00790066">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03406">
        <w:rPr>
          <w:rFonts w:ascii="Times New Roman" w:eastAsia="Times New Roman" w:hAnsi="Times New Roman" w:cs="Times New Roman"/>
          <w:color w:val="000000"/>
          <w:sz w:val="28"/>
          <w:szCs w:val="28"/>
        </w:rPr>
        <w:t xml:space="preserve"> Федеральный закон от 29.12.2012 г.№ 273«Об образовании в</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Российской Федерации»;</w:t>
      </w:r>
    </w:p>
    <w:p w:rsidR="00790066" w:rsidRPr="00F03406" w:rsidRDefault="00790066" w:rsidP="00790066">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03406">
        <w:rPr>
          <w:rFonts w:ascii="Times New Roman" w:eastAsia="Times New Roman" w:hAnsi="Times New Roman" w:cs="Times New Roman"/>
          <w:color w:val="000000"/>
          <w:sz w:val="28"/>
          <w:szCs w:val="28"/>
        </w:rPr>
        <w:t xml:space="preserve"> Закон РФ от 19.04.1991г. №1032-1 «О занятости населения в</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Российской Федерации» (ФЗ №1032-1);</w:t>
      </w:r>
    </w:p>
    <w:p w:rsidR="00790066" w:rsidRPr="00F03406" w:rsidRDefault="00790066" w:rsidP="00790066">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03406">
        <w:rPr>
          <w:rFonts w:ascii="Times New Roman" w:eastAsia="Times New Roman" w:hAnsi="Times New Roman" w:cs="Times New Roman"/>
          <w:color w:val="000000"/>
          <w:sz w:val="28"/>
          <w:szCs w:val="28"/>
        </w:rPr>
        <w:t>Федеральный государственный стандарт по организации профессиональной ориентации граждан в целях выбора сферы деятельности</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(профессии) трудоустройства, прохождения профессионального обучения и получения дополнительного профессионального образования (Приказ Министерства труда и социальной защиты РФ от 23.08.2013 №380-н);</w:t>
      </w:r>
    </w:p>
    <w:p w:rsidR="00790066" w:rsidRPr="00F03406" w:rsidRDefault="00790066" w:rsidP="00790066">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03406">
        <w:rPr>
          <w:rFonts w:ascii="Times New Roman" w:eastAsia="Times New Roman" w:hAnsi="Times New Roman" w:cs="Times New Roman"/>
          <w:color w:val="000000"/>
          <w:sz w:val="28"/>
          <w:szCs w:val="28"/>
        </w:rPr>
        <w:t xml:space="preserve"> Стратегия развития воспитания в Российской Федерации на период до</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2025 года (утверждена распоряжением Правительства Российской</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Федерации от 29 мая 2015 г. № 996-р);</w:t>
      </w:r>
    </w:p>
    <w:p w:rsidR="00790066" w:rsidRDefault="00790066" w:rsidP="00790066">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03406">
        <w:rPr>
          <w:rFonts w:ascii="Times New Roman" w:eastAsia="Times New Roman" w:hAnsi="Times New Roman" w:cs="Times New Roman"/>
          <w:color w:val="000000"/>
          <w:sz w:val="28"/>
          <w:szCs w:val="28"/>
        </w:rPr>
        <w:t xml:space="preserve"> О межведомственном координационном совете по профессиональной</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ориентации молодежи (Совместный приказ Минтруда России и</w:t>
      </w:r>
      <w:r>
        <w:rPr>
          <w:rFonts w:ascii="Times New Roman" w:eastAsia="Times New Roman" w:hAnsi="Times New Roman" w:cs="Times New Roman"/>
          <w:color w:val="000000"/>
          <w:sz w:val="28"/>
          <w:szCs w:val="28"/>
        </w:rPr>
        <w:t xml:space="preserve"> </w:t>
      </w:r>
      <w:proofErr w:type="spellStart"/>
      <w:r w:rsidRPr="00F03406">
        <w:rPr>
          <w:rFonts w:ascii="Times New Roman" w:eastAsia="Times New Roman" w:hAnsi="Times New Roman" w:cs="Times New Roman"/>
          <w:color w:val="000000"/>
          <w:sz w:val="28"/>
          <w:szCs w:val="28"/>
        </w:rPr>
        <w:t>Минобрнауки</w:t>
      </w:r>
      <w:proofErr w:type="spellEnd"/>
      <w:r w:rsidRPr="00F03406">
        <w:rPr>
          <w:rFonts w:ascii="Times New Roman" w:eastAsia="Times New Roman" w:hAnsi="Times New Roman" w:cs="Times New Roman"/>
          <w:color w:val="000000"/>
          <w:sz w:val="28"/>
          <w:szCs w:val="28"/>
        </w:rPr>
        <w:t xml:space="preserve"> России</w:t>
      </w:r>
      <w:r>
        <w:rPr>
          <w:rFonts w:ascii="Times New Roman" w:eastAsia="Times New Roman" w:hAnsi="Times New Roman" w:cs="Times New Roman"/>
          <w:color w:val="000000"/>
          <w:sz w:val="28"/>
          <w:szCs w:val="28"/>
        </w:rPr>
        <w:t xml:space="preserve"> </w:t>
      </w:r>
      <w:r w:rsidRPr="00F03406">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т 27 августа 2013 г. № 390/985).</w:t>
      </w:r>
    </w:p>
    <w:p w:rsidR="00790066" w:rsidRPr="00F03406" w:rsidRDefault="00790066" w:rsidP="00790066">
      <w:pPr>
        <w:spacing w:after="0" w:line="276" w:lineRule="auto"/>
        <w:jc w:val="both"/>
        <w:rPr>
          <w:rFonts w:ascii="Times New Roman" w:eastAsia="Times New Roman" w:hAnsi="Times New Roman" w:cs="Times New Roman"/>
          <w:color w:val="000000"/>
          <w:sz w:val="28"/>
          <w:szCs w:val="28"/>
          <w:u w:val="single"/>
        </w:rPr>
      </w:pPr>
      <w:r w:rsidRPr="00F03406">
        <w:rPr>
          <w:rFonts w:ascii="Times New Roman" w:eastAsia="Times New Roman" w:hAnsi="Times New Roman" w:cs="Times New Roman"/>
          <w:color w:val="000000"/>
          <w:sz w:val="28"/>
          <w:szCs w:val="28"/>
          <w:u w:val="single"/>
        </w:rPr>
        <w:t>2.Методическое сопровождение:</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Данное направление включает в себя работу с педагогическими кадрами, а также организацию деятельности координаторов по </w:t>
      </w:r>
      <w:proofErr w:type="spellStart"/>
      <w:r>
        <w:rPr>
          <w:rFonts w:ascii="Times New Roman" w:eastAsia="Times New Roman" w:hAnsi="Times New Roman" w:cs="Times New Roman"/>
          <w:color w:val="000000"/>
          <w:sz w:val="28"/>
          <w:szCs w:val="28"/>
        </w:rPr>
        <w:t>профориентационной</w:t>
      </w:r>
      <w:proofErr w:type="spellEnd"/>
      <w:r>
        <w:rPr>
          <w:rFonts w:ascii="Times New Roman" w:eastAsia="Times New Roman" w:hAnsi="Times New Roman" w:cs="Times New Roman"/>
          <w:color w:val="000000"/>
          <w:sz w:val="28"/>
          <w:szCs w:val="28"/>
        </w:rPr>
        <w:t xml:space="preserve"> работе с учащимися.</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Организационно-</w:t>
      </w:r>
      <w:proofErr w:type="spellStart"/>
      <w:r>
        <w:rPr>
          <w:rFonts w:ascii="Times New Roman" w:eastAsia="Times New Roman" w:hAnsi="Times New Roman" w:cs="Times New Roman"/>
          <w:color w:val="000000"/>
          <w:sz w:val="28"/>
          <w:szCs w:val="28"/>
        </w:rPr>
        <w:t>деятельностное</w:t>
      </w:r>
      <w:proofErr w:type="spellEnd"/>
      <w:r>
        <w:rPr>
          <w:rFonts w:ascii="Times New Roman" w:eastAsia="Times New Roman" w:hAnsi="Times New Roman" w:cs="Times New Roman"/>
          <w:color w:val="000000"/>
          <w:sz w:val="28"/>
          <w:szCs w:val="28"/>
        </w:rPr>
        <w:t xml:space="preserve"> направление ориентировано на работу с учащимися, родителями и информационную, инструктивную работу в общеобразовательных организациях.</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Достижение поставленной цели возможно только при активной целенаправленной работе с учащимися, при выявлении их реальных интересов и способностей, формировании убежденности в правильном выборе профессии, </w:t>
      </w:r>
      <w:r>
        <w:rPr>
          <w:rFonts w:ascii="Times New Roman" w:eastAsia="Times New Roman" w:hAnsi="Times New Roman" w:cs="Times New Roman"/>
          <w:color w:val="000000"/>
          <w:sz w:val="28"/>
          <w:szCs w:val="28"/>
        </w:rPr>
        <w:lastRenderedPageBreak/>
        <w:t>отвечающего как личным склонностям и возможностям, так и потребностям муниципалитета и региона, в котором они живут, общества в целом.</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основным результативным критериям и показателям эффективности </w:t>
      </w:r>
      <w:proofErr w:type="spellStart"/>
      <w:r>
        <w:rPr>
          <w:rFonts w:ascii="Times New Roman" w:eastAsia="Times New Roman" w:hAnsi="Times New Roman" w:cs="Times New Roman"/>
          <w:color w:val="000000"/>
          <w:sz w:val="28"/>
          <w:szCs w:val="28"/>
        </w:rPr>
        <w:t>профориентационной</w:t>
      </w:r>
      <w:proofErr w:type="spellEnd"/>
      <w:r>
        <w:rPr>
          <w:rFonts w:ascii="Times New Roman" w:eastAsia="Times New Roman" w:hAnsi="Times New Roman" w:cs="Times New Roman"/>
          <w:color w:val="000000"/>
          <w:sz w:val="28"/>
          <w:szCs w:val="28"/>
        </w:rPr>
        <w:t xml:space="preserve"> работы, прежде всего, относятся:</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-достаточная информированность о профессии и путях ее получения, </w:t>
      </w:r>
      <w:proofErr w:type="gramStart"/>
      <w:r>
        <w:rPr>
          <w:rFonts w:ascii="Times New Roman" w:eastAsia="Times New Roman" w:hAnsi="Times New Roman" w:cs="Times New Roman"/>
          <w:color w:val="000000"/>
          <w:sz w:val="28"/>
          <w:szCs w:val="28"/>
        </w:rPr>
        <w:t>Без</w:t>
      </w:r>
      <w:proofErr w:type="gramEnd"/>
      <w:r>
        <w:rPr>
          <w:rFonts w:ascii="Times New Roman" w:eastAsia="Times New Roman" w:hAnsi="Times New Roman" w:cs="Times New Roman"/>
          <w:color w:val="000000"/>
          <w:sz w:val="28"/>
          <w:szCs w:val="28"/>
        </w:rPr>
        <w:t xml:space="preserve"> ясного представления о содержании и условиях труда в избираемой профессии учащиеся не смогут сделать обоснованного выбора. Показателем достаточности информации в данном случае является ясное представление о требованиях к профессии, к конкретному месту ее получения, потребностям общества в данных специалистах.</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-потребность в обоснованном выборе профессии. Показатели </w:t>
      </w:r>
      <w:proofErr w:type="spellStart"/>
      <w:r>
        <w:rPr>
          <w:rFonts w:ascii="Times New Roman" w:eastAsia="Times New Roman" w:hAnsi="Times New Roman" w:cs="Times New Roman"/>
          <w:color w:val="000000"/>
          <w:sz w:val="28"/>
          <w:szCs w:val="28"/>
        </w:rPr>
        <w:t>сформированности</w:t>
      </w:r>
      <w:proofErr w:type="spellEnd"/>
      <w:r>
        <w:rPr>
          <w:rFonts w:ascii="Times New Roman" w:eastAsia="Times New Roman" w:hAnsi="Times New Roman" w:cs="Times New Roman"/>
          <w:color w:val="000000"/>
          <w:sz w:val="28"/>
          <w:szCs w:val="28"/>
        </w:rPr>
        <w:t xml:space="preserve"> потребности в обоснованном профессиональном выборе профессии –это самостоятельно проявляемая учащимися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-уверенность учащихся в социальной значимости труда, т.е. сформированное отношение к нему как к жизненной ценности.</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самопознания учащихся. От того, насколько глубоко они смогут изучить свои профессионально важные качества, во многом будет зависеть обоснованность выбора профессии. При этом следует учитывать, что только квалифицированный специалист может дать учащимся достаточно полную и адекватную информацию о его профессионально важных качествах.</w:t>
      </w:r>
    </w:p>
    <w:p w:rsidR="00790066"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у учащихся обоснованного профессионального плана. Обоснованность профессионального выбора справедливо считается одним из основных критериев эффективности </w:t>
      </w:r>
      <w:proofErr w:type="spellStart"/>
      <w:r>
        <w:rPr>
          <w:rFonts w:ascii="Times New Roman" w:eastAsia="Times New Roman" w:hAnsi="Times New Roman" w:cs="Times New Roman"/>
          <w:color w:val="000000"/>
          <w:sz w:val="28"/>
          <w:szCs w:val="28"/>
        </w:rPr>
        <w:t>профориентационной</w:t>
      </w:r>
      <w:proofErr w:type="spellEnd"/>
      <w:r>
        <w:rPr>
          <w:rFonts w:ascii="Times New Roman" w:eastAsia="Times New Roman" w:hAnsi="Times New Roman" w:cs="Times New Roman"/>
          <w:color w:val="000000"/>
          <w:sz w:val="28"/>
          <w:szCs w:val="28"/>
        </w:rPr>
        <w:t xml:space="preserve"> работы.</w:t>
      </w:r>
    </w:p>
    <w:p w:rsidR="00790066" w:rsidRPr="004A25A2" w:rsidRDefault="00790066" w:rsidP="00790066">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Показателем обоснованности является умение соотносить требования к профессии со знаниями своих индивидуальных особенностей профессионально важных качеств.</w:t>
      </w:r>
    </w:p>
    <w:p w:rsidR="00790066" w:rsidRPr="006E7CA9" w:rsidRDefault="00790066" w:rsidP="00790066">
      <w:pPr>
        <w:spacing w:after="0" w:line="276" w:lineRule="auto"/>
        <w:jc w:val="both"/>
        <w:rPr>
          <w:rFonts w:ascii="Times New Roman" w:hAnsi="Times New Roman" w:cs="Times New Roman"/>
          <w:b/>
          <w:sz w:val="28"/>
          <w:szCs w:val="28"/>
        </w:rPr>
      </w:pPr>
      <w:r w:rsidRPr="006E7CA9">
        <w:rPr>
          <w:rFonts w:ascii="Times New Roman" w:hAnsi="Times New Roman" w:cs="Times New Roman"/>
          <w:b/>
          <w:sz w:val="36"/>
          <w:szCs w:val="36"/>
        </w:rPr>
        <w:t xml:space="preserve"> </w:t>
      </w:r>
      <w:r w:rsidRPr="006E7CA9">
        <w:rPr>
          <w:rFonts w:ascii="Times New Roman" w:eastAsia="Times New Roman" w:hAnsi="Times New Roman" w:cs="Times New Roman"/>
          <w:b/>
          <w:bCs/>
          <w:sz w:val="28"/>
          <w:szCs w:val="28"/>
        </w:rPr>
        <w:t>Эффективность реализации Программы и целевые показатели (индикаторы</w:t>
      </w:r>
      <w:r w:rsidRPr="006E7CA9">
        <w:rPr>
          <w:rFonts w:ascii="Times New Roman" w:hAnsi="Times New Roman" w:cs="Times New Roman"/>
          <w:b/>
          <w:sz w:val="28"/>
          <w:szCs w:val="28"/>
        </w:rPr>
        <w:t xml:space="preserve">)      </w:t>
      </w:r>
    </w:p>
    <w:p w:rsidR="00790066" w:rsidRPr="006E7CA9" w:rsidRDefault="00790066" w:rsidP="00790066">
      <w:pPr>
        <w:tabs>
          <w:tab w:val="left" w:pos="1110"/>
        </w:tabs>
        <w:spacing w:after="0" w:line="276" w:lineRule="auto"/>
        <w:ind w:right="120"/>
        <w:jc w:val="both"/>
        <w:rPr>
          <w:rFonts w:ascii="Times New Roman" w:eastAsia="Times New Roman" w:hAnsi="Times New Roman" w:cs="Times New Roman"/>
          <w:sz w:val="28"/>
          <w:szCs w:val="28"/>
        </w:rPr>
      </w:pPr>
      <w:r w:rsidRPr="006E7CA9">
        <w:rPr>
          <w:rFonts w:ascii="Times New Roman" w:hAnsi="Times New Roman" w:cs="Times New Roman"/>
          <w:b/>
          <w:sz w:val="28"/>
          <w:szCs w:val="28"/>
        </w:rPr>
        <w:t xml:space="preserve">   </w:t>
      </w:r>
      <w:r w:rsidRPr="006E7CA9">
        <w:rPr>
          <w:rFonts w:ascii="Times New Roman" w:eastAsia="Times New Roman" w:hAnsi="Times New Roman" w:cs="Times New Roman"/>
          <w:sz w:val="28"/>
          <w:szCs w:val="28"/>
        </w:rPr>
        <w:t>По итогам реализации Программы планируется достижение следующих целевых показателей (индикаторов):</w:t>
      </w:r>
    </w:p>
    <w:p w:rsidR="00790066" w:rsidRPr="006E7CA9" w:rsidRDefault="00790066" w:rsidP="00790066">
      <w:pPr>
        <w:spacing w:line="276" w:lineRule="auto"/>
        <w:jc w:val="both"/>
        <w:rPr>
          <w:rFonts w:ascii="Times New Roman" w:eastAsia="Times New Roman" w:hAnsi="Times New Roman" w:cs="Times New Roman"/>
          <w:sz w:val="28"/>
          <w:szCs w:val="28"/>
        </w:rPr>
      </w:pPr>
      <w:r w:rsidRPr="006E7CA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7CA9">
        <w:rPr>
          <w:rFonts w:ascii="Times New Roman" w:eastAsia="Times New Roman" w:hAnsi="Times New Roman" w:cs="Times New Roman"/>
          <w:sz w:val="28"/>
          <w:szCs w:val="28"/>
        </w:rPr>
        <w:t xml:space="preserve">Доля несовершеннолетних детей в возрасте от 5 до 18 лет, охваченных </w:t>
      </w:r>
      <w:r>
        <w:rPr>
          <w:rFonts w:ascii="Times New Roman" w:eastAsia="Times New Roman" w:hAnsi="Times New Roman" w:cs="Times New Roman"/>
          <w:sz w:val="28"/>
          <w:szCs w:val="28"/>
        </w:rPr>
        <w:t>городскими мероприятиями</w:t>
      </w:r>
      <w:r w:rsidRPr="006E7CA9">
        <w:rPr>
          <w:rFonts w:ascii="Times New Roman" w:eastAsia="Times New Roman" w:hAnsi="Times New Roman" w:cs="Times New Roman"/>
          <w:sz w:val="28"/>
          <w:szCs w:val="28"/>
        </w:rPr>
        <w:t>, %</w:t>
      </w:r>
    </w:p>
    <w:tbl>
      <w:tblPr>
        <w:tblStyle w:val="a3"/>
        <w:tblW w:w="9351" w:type="dxa"/>
        <w:tblLook w:val="04A0" w:firstRow="1" w:lastRow="0" w:firstColumn="1" w:lastColumn="0" w:noHBand="0" w:noVBand="1"/>
      </w:tblPr>
      <w:tblGrid>
        <w:gridCol w:w="1980"/>
        <w:gridCol w:w="2693"/>
        <w:gridCol w:w="2126"/>
        <w:gridCol w:w="2552"/>
      </w:tblGrid>
      <w:tr w:rsidR="00790066" w:rsidRPr="006E7CA9" w:rsidTr="00191BCD">
        <w:tc>
          <w:tcPr>
            <w:tcW w:w="1980" w:type="dxa"/>
          </w:tcPr>
          <w:p w:rsidR="00790066" w:rsidRPr="006E7CA9" w:rsidRDefault="00790066" w:rsidP="00790066">
            <w:pPr>
              <w:spacing w:line="276" w:lineRule="auto"/>
              <w:jc w:val="both"/>
              <w:rPr>
                <w:rFonts w:ascii="Times New Roman" w:hAnsi="Times New Roman" w:cs="Times New Roman"/>
                <w:sz w:val="28"/>
                <w:szCs w:val="28"/>
              </w:rPr>
            </w:pPr>
            <w:r w:rsidRPr="006E7CA9">
              <w:rPr>
                <w:rFonts w:ascii="Times New Roman" w:hAnsi="Times New Roman" w:cs="Times New Roman"/>
                <w:sz w:val="28"/>
                <w:szCs w:val="28"/>
              </w:rPr>
              <w:t>Тип показателя</w:t>
            </w:r>
          </w:p>
        </w:tc>
        <w:tc>
          <w:tcPr>
            <w:tcW w:w="2693" w:type="dxa"/>
          </w:tcPr>
          <w:p w:rsidR="00790066" w:rsidRPr="006E7CA9" w:rsidRDefault="00790066" w:rsidP="00790066">
            <w:pPr>
              <w:spacing w:line="276" w:lineRule="auto"/>
              <w:jc w:val="both"/>
              <w:rPr>
                <w:rFonts w:ascii="Times New Roman" w:hAnsi="Times New Roman" w:cs="Times New Roman"/>
                <w:sz w:val="28"/>
                <w:szCs w:val="28"/>
              </w:rPr>
            </w:pPr>
            <w:r w:rsidRPr="006E7CA9">
              <w:rPr>
                <w:rFonts w:ascii="Times New Roman" w:hAnsi="Times New Roman" w:cs="Times New Roman"/>
                <w:sz w:val="28"/>
                <w:szCs w:val="28"/>
              </w:rPr>
              <w:t>2021</w:t>
            </w:r>
          </w:p>
        </w:tc>
        <w:tc>
          <w:tcPr>
            <w:tcW w:w="2126" w:type="dxa"/>
          </w:tcPr>
          <w:p w:rsidR="00790066" w:rsidRPr="006E7CA9" w:rsidRDefault="00790066" w:rsidP="00790066">
            <w:pPr>
              <w:spacing w:line="276" w:lineRule="auto"/>
              <w:jc w:val="both"/>
              <w:rPr>
                <w:rFonts w:ascii="Times New Roman" w:hAnsi="Times New Roman" w:cs="Times New Roman"/>
                <w:sz w:val="28"/>
                <w:szCs w:val="28"/>
              </w:rPr>
            </w:pPr>
            <w:r w:rsidRPr="006E7CA9">
              <w:rPr>
                <w:rFonts w:ascii="Times New Roman" w:hAnsi="Times New Roman" w:cs="Times New Roman"/>
                <w:sz w:val="28"/>
                <w:szCs w:val="28"/>
              </w:rPr>
              <w:t xml:space="preserve">2022 </w:t>
            </w:r>
          </w:p>
        </w:tc>
        <w:tc>
          <w:tcPr>
            <w:tcW w:w="2552" w:type="dxa"/>
          </w:tcPr>
          <w:p w:rsidR="00790066" w:rsidRPr="006E7CA9" w:rsidRDefault="00790066" w:rsidP="00790066">
            <w:pPr>
              <w:spacing w:line="276" w:lineRule="auto"/>
              <w:jc w:val="both"/>
              <w:rPr>
                <w:rFonts w:ascii="Times New Roman" w:hAnsi="Times New Roman" w:cs="Times New Roman"/>
                <w:sz w:val="28"/>
                <w:szCs w:val="28"/>
              </w:rPr>
            </w:pPr>
            <w:r w:rsidRPr="006E7CA9">
              <w:rPr>
                <w:rFonts w:ascii="Times New Roman" w:hAnsi="Times New Roman" w:cs="Times New Roman"/>
                <w:sz w:val="28"/>
                <w:szCs w:val="28"/>
              </w:rPr>
              <w:t>2023</w:t>
            </w:r>
          </w:p>
        </w:tc>
      </w:tr>
      <w:tr w:rsidR="00790066" w:rsidRPr="006E7CA9" w:rsidTr="00191BCD">
        <w:tc>
          <w:tcPr>
            <w:tcW w:w="1980" w:type="dxa"/>
          </w:tcPr>
          <w:p w:rsidR="00790066" w:rsidRPr="006E7CA9" w:rsidRDefault="00790066" w:rsidP="00790066">
            <w:pPr>
              <w:spacing w:line="276" w:lineRule="auto"/>
              <w:jc w:val="both"/>
              <w:rPr>
                <w:rFonts w:ascii="Times New Roman" w:hAnsi="Times New Roman" w:cs="Times New Roman"/>
                <w:sz w:val="28"/>
                <w:szCs w:val="28"/>
              </w:rPr>
            </w:pPr>
            <w:r w:rsidRPr="006E7CA9">
              <w:rPr>
                <w:rFonts w:ascii="Times New Roman" w:hAnsi="Times New Roman" w:cs="Times New Roman"/>
                <w:sz w:val="28"/>
                <w:szCs w:val="28"/>
              </w:rPr>
              <w:lastRenderedPageBreak/>
              <w:t>основной</w:t>
            </w:r>
          </w:p>
        </w:tc>
        <w:tc>
          <w:tcPr>
            <w:tcW w:w="2693" w:type="dxa"/>
          </w:tcPr>
          <w:p w:rsidR="00790066" w:rsidRPr="006E7CA9" w:rsidRDefault="00790066" w:rsidP="00790066">
            <w:pPr>
              <w:spacing w:line="276" w:lineRule="auto"/>
              <w:jc w:val="both"/>
              <w:rPr>
                <w:rFonts w:ascii="Times New Roman" w:hAnsi="Times New Roman" w:cs="Times New Roman"/>
                <w:sz w:val="28"/>
                <w:szCs w:val="28"/>
              </w:rPr>
            </w:pPr>
          </w:p>
        </w:tc>
        <w:tc>
          <w:tcPr>
            <w:tcW w:w="2126" w:type="dxa"/>
          </w:tcPr>
          <w:p w:rsidR="00790066" w:rsidRPr="006E7CA9" w:rsidRDefault="00790066" w:rsidP="00790066">
            <w:pPr>
              <w:spacing w:line="276" w:lineRule="auto"/>
              <w:jc w:val="both"/>
              <w:rPr>
                <w:rFonts w:ascii="Times New Roman" w:hAnsi="Times New Roman" w:cs="Times New Roman"/>
                <w:sz w:val="28"/>
                <w:szCs w:val="28"/>
              </w:rPr>
            </w:pPr>
          </w:p>
        </w:tc>
        <w:tc>
          <w:tcPr>
            <w:tcW w:w="2552" w:type="dxa"/>
          </w:tcPr>
          <w:p w:rsidR="00790066" w:rsidRPr="006E7CA9" w:rsidRDefault="00790066" w:rsidP="00790066">
            <w:pPr>
              <w:spacing w:line="276" w:lineRule="auto"/>
              <w:jc w:val="both"/>
              <w:rPr>
                <w:rFonts w:ascii="Times New Roman" w:hAnsi="Times New Roman" w:cs="Times New Roman"/>
                <w:sz w:val="28"/>
                <w:szCs w:val="28"/>
              </w:rPr>
            </w:pPr>
          </w:p>
        </w:tc>
      </w:tr>
    </w:tbl>
    <w:p w:rsidR="00790066" w:rsidRPr="006E7CA9" w:rsidRDefault="00790066" w:rsidP="00790066">
      <w:pPr>
        <w:spacing w:after="0" w:line="276" w:lineRule="auto"/>
        <w:jc w:val="both"/>
        <w:rPr>
          <w:rFonts w:ascii="Times New Roman" w:hAnsi="Times New Roman" w:cs="Times New Roman"/>
          <w:b/>
          <w:sz w:val="36"/>
          <w:szCs w:val="36"/>
        </w:rPr>
      </w:pPr>
      <w:r w:rsidRPr="006E7CA9">
        <w:rPr>
          <w:rFonts w:ascii="Times New Roman" w:hAnsi="Times New Roman" w:cs="Times New Roman"/>
          <w:sz w:val="28"/>
          <w:szCs w:val="28"/>
        </w:rPr>
        <w:t xml:space="preserve">2) Количество выпускников, трудоустроившихся после получения профессионального образования на предприятия муниципалитета, охваченных в период обучения в школе </w:t>
      </w:r>
      <w:proofErr w:type="spellStart"/>
      <w:r w:rsidRPr="006E7CA9">
        <w:rPr>
          <w:rFonts w:ascii="Times New Roman" w:hAnsi="Times New Roman" w:cs="Times New Roman"/>
          <w:sz w:val="28"/>
          <w:szCs w:val="28"/>
        </w:rPr>
        <w:t>профориентационными</w:t>
      </w:r>
      <w:proofErr w:type="spellEnd"/>
      <w:r w:rsidRPr="006E7CA9">
        <w:rPr>
          <w:rFonts w:ascii="Times New Roman" w:hAnsi="Times New Roman" w:cs="Times New Roman"/>
          <w:sz w:val="28"/>
          <w:szCs w:val="28"/>
        </w:rPr>
        <w:t xml:space="preserve"> практическими занятиями, %</w:t>
      </w:r>
    </w:p>
    <w:tbl>
      <w:tblPr>
        <w:tblStyle w:val="a3"/>
        <w:tblW w:w="9356" w:type="dxa"/>
        <w:tblInd w:w="-5" w:type="dxa"/>
        <w:tblLook w:val="04A0" w:firstRow="1" w:lastRow="0" w:firstColumn="1" w:lastColumn="0" w:noHBand="0" w:noVBand="1"/>
      </w:tblPr>
      <w:tblGrid>
        <w:gridCol w:w="1957"/>
        <w:gridCol w:w="2721"/>
        <w:gridCol w:w="2126"/>
        <w:gridCol w:w="2552"/>
      </w:tblGrid>
      <w:tr w:rsidR="00790066" w:rsidRPr="006E7CA9" w:rsidTr="00191BCD">
        <w:tc>
          <w:tcPr>
            <w:tcW w:w="1957" w:type="dxa"/>
          </w:tcPr>
          <w:p w:rsidR="00790066" w:rsidRPr="006E7CA9" w:rsidRDefault="00790066" w:rsidP="00790066">
            <w:pPr>
              <w:spacing w:line="276" w:lineRule="auto"/>
              <w:contextualSpacing/>
              <w:jc w:val="both"/>
              <w:rPr>
                <w:rFonts w:ascii="Times New Roman" w:hAnsi="Times New Roman" w:cs="Times New Roman"/>
                <w:sz w:val="28"/>
                <w:szCs w:val="28"/>
              </w:rPr>
            </w:pPr>
            <w:r w:rsidRPr="006E7CA9">
              <w:rPr>
                <w:rFonts w:ascii="Times New Roman" w:hAnsi="Times New Roman" w:cs="Times New Roman"/>
                <w:sz w:val="28"/>
                <w:szCs w:val="28"/>
              </w:rPr>
              <w:t xml:space="preserve">Тип показателя </w:t>
            </w:r>
          </w:p>
        </w:tc>
        <w:tc>
          <w:tcPr>
            <w:tcW w:w="2721" w:type="dxa"/>
          </w:tcPr>
          <w:p w:rsidR="00790066" w:rsidRPr="006E7CA9" w:rsidRDefault="00790066" w:rsidP="00790066">
            <w:pPr>
              <w:spacing w:line="276" w:lineRule="auto"/>
              <w:contextualSpacing/>
              <w:jc w:val="both"/>
              <w:rPr>
                <w:rFonts w:ascii="Times New Roman" w:hAnsi="Times New Roman" w:cs="Times New Roman"/>
                <w:sz w:val="28"/>
                <w:szCs w:val="28"/>
              </w:rPr>
            </w:pPr>
            <w:r w:rsidRPr="006E7CA9">
              <w:rPr>
                <w:rFonts w:ascii="Times New Roman" w:hAnsi="Times New Roman" w:cs="Times New Roman"/>
                <w:sz w:val="28"/>
                <w:szCs w:val="28"/>
              </w:rPr>
              <w:t>2021 год</w:t>
            </w:r>
          </w:p>
        </w:tc>
        <w:tc>
          <w:tcPr>
            <w:tcW w:w="2126" w:type="dxa"/>
          </w:tcPr>
          <w:p w:rsidR="00790066" w:rsidRPr="006E7CA9" w:rsidRDefault="00790066" w:rsidP="00790066">
            <w:pPr>
              <w:spacing w:line="276" w:lineRule="auto"/>
              <w:contextualSpacing/>
              <w:jc w:val="both"/>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552" w:type="dxa"/>
          </w:tcPr>
          <w:p w:rsidR="00790066" w:rsidRPr="006E7CA9" w:rsidRDefault="00790066" w:rsidP="00790066">
            <w:pPr>
              <w:spacing w:line="276" w:lineRule="auto"/>
              <w:contextualSpacing/>
              <w:jc w:val="both"/>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1957" w:type="dxa"/>
          </w:tcPr>
          <w:p w:rsidR="00790066" w:rsidRPr="006E7CA9" w:rsidRDefault="00790066" w:rsidP="00790066">
            <w:pPr>
              <w:spacing w:line="276" w:lineRule="auto"/>
              <w:contextualSpacing/>
              <w:jc w:val="both"/>
              <w:rPr>
                <w:rFonts w:ascii="Times New Roman" w:hAnsi="Times New Roman" w:cs="Times New Roman"/>
                <w:sz w:val="28"/>
                <w:szCs w:val="28"/>
              </w:rPr>
            </w:pPr>
            <w:r w:rsidRPr="006E7CA9">
              <w:rPr>
                <w:rFonts w:ascii="Times New Roman" w:hAnsi="Times New Roman" w:cs="Times New Roman"/>
                <w:sz w:val="28"/>
                <w:szCs w:val="28"/>
              </w:rPr>
              <w:t>основной</w:t>
            </w:r>
          </w:p>
        </w:tc>
        <w:tc>
          <w:tcPr>
            <w:tcW w:w="2721" w:type="dxa"/>
          </w:tcPr>
          <w:p w:rsidR="00790066" w:rsidRPr="006E7CA9" w:rsidRDefault="00790066" w:rsidP="00790066">
            <w:pPr>
              <w:spacing w:line="276" w:lineRule="auto"/>
              <w:contextualSpacing/>
              <w:jc w:val="both"/>
              <w:rPr>
                <w:rFonts w:ascii="Times New Roman" w:hAnsi="Times New Roman" w:cs="Times New Roman"/>
                <w:sz w:val="28"/>
                <w:szCs w:val="28"/>
              </w:rPr>
            </w:pPr>
          </w:p>
        </w:tc>
        <w:tc>
          <w:tcPr>
            <w:tcW w:w="2126" w:type="dxa"/>
          </w:tcPr>
          <w:p w:rsidR="00790066" w:rsidRPr="006E7CA9" w:rsidRDefault="00790066" w:rsidP="00790066">
            <w:pPr>
              <w:spacing w:line="276" w:lineRule="auto"/>
              <w:contextualSpacing/>
              <w:jc w:val="both"/>
              <w:rPr>
                <w:rFonts w:ascii="Times New Roman" w:hAnsi="Times New Roman" w:cs="Times New Roman"/>
                <w:sz w:val="28"/>
                <w:szCs w:val="28"/>
              </w:rPr>
            </w:pPr>
          </w:p>
        </w:tc>
        <w:tc>
          <w:tcPr>
            <w:tcW w:w="2552" w:type="dxa"/>
          </w:tcPr>
          <w:p w:rsidR="00790066" w:rsidRPr="006E7CA9" w:rsidRDefault="00790066" w:rsidP="00790066">
            <w:pPr>
              <w:spacing w:line="276" w:lineRule="auto"/>
              <w:contextualSpacing/>
              <w:jc w:val="both"/>
              <w:rPr>
                <w:rFonts w:ascii="Times New Roman" w:hAnsi="Times New Roman" w:cs="Times New Roman"/>
                <w:sz w:val="28"/>
                <w:szCs w:val="28"/>
              </w:rPr>
            </w:pPr>
          </w:p>
        </w:tc>
      </w:tr>
    </w:tbl>
    <w:p w:rsidR="00790066" w:rsidRPr="006E7CA9" w:rsidRDefault="00790066" w:rsidP="00790066">
      <w:pPr>
        <w:spacing w:before="100" w:beforeAutospacing="1" w:after="100" w:afterAutospacing="1"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Pr="006E7CA9">
        <w:rPr>
          <w:rFonts w:ascii="Times New Roman" w:eastAsia="Times New Roman" w:hAnsi="Times New Roman" w:cs="Times New Roman"/>
          <w:sz w:val="28"/>
          <w:szCs w:val="28"/>
        </w:rPr>
        <w:t>)</w:t>
      </w:r>
      <w:r w:rsidRPr="006E7CA9">
        <w:rPr>
          <w:rFonts w:ascii="Times New Roman" w:eastAsia="Times New Roman" w:hAnsi="Times New Roman" w:cs="Times New Roman"/>
          <w:color w:val="000000"/>
          <w:sz w:val="24"/>
          <w:szCs w:val="24"/>
        </w:rPr>
        <w:t xml:space="preserve"> </w:t>
      </w:r>
      <w:r w:rsidRPr="006E7CA9">
        <w:rPr>
          <w:rFonts w:ascii="Times New Roman" w:eastAsia="Times New Roman" w:hAnsi="Times New Roman" w:cs="Times New Roman"/>
          <w:color w:val="000000"/>
          <w:sz w:val="28"/>
          <w:szCs w:val="28"/>
        </w:rPr>
        <w:t xml:space="preserve">Доля педагогических работников, участвующих в реализации </w:t>
      </w:r>
      <w:proofErr w:type="spellStart"/>
      <w:r>
        <w:rPr>
          <w:rFonts w:ascii="Times New Roman" w:eastAsia="Times New Roman" w:hAnsi="Times New Roman" w:cs="Times New Roman"/>
          <w:color w:val="000000"/>
          <w:sz w:val="28"/>
          <w:szCs w:val="28"/>
        </w:rPr>
        <w:t>профориентационных</w:t>
      </w:r>
      <w:proofErr w:type="spellEnd"/>
      <w:r>
        <w:rPr>
          <w:rFonts w:ascii="Times New Roman" w:eastAsia="Times New Roman" w:hAnsi="Times New Roman" w:cs="Times New Roman"/>
          <w:color w:val="000000"/>
          <w:sz w:val="28"/>
          <w:szCs w:val="28"/>
        </w:rPr>
        <w:t xml:space="preserve"> </w:t>
      </w:r>
      <w:r w:rsidRPr="006E7CA9">
        <w:rPr>
          <w:rFonts w:ascii="Times New Roman" w:eastAsia="Times New Roman" w:hAnsi="Times New Roman" w:cs="Times New Roman"/>
          <w:color w:val="000000"/>
          <w:sz w:val="28"/>
          <w:szCs w:val="28"/>
        </w:rPr>
        <w:t xml:space="preserve">мероприятий, % </w:t>
      </w:r>
    </w:p>
    <w:tbl>
      <w:tblPr>
        <w:tblStyle w:val="a3"/>
        <w:tblW w:w="9351" w:type="dxa"/>
        <w:tblLook w:val="04A0" w:firstRow="1" w:lastRow="0" w:firstColumn="1" w:lastColumn="0" w:noHBand="0" w:noVBand="1"/>
      </w:tblPr>
      <w:tblGrid>
        <w:gridCol w:w="2231"/>
        <w:gridCol w:w="2300"/>
        <w:gridCol w:w="2268"/>
        <w:gridCol w:w="2552"/>
      </w:tblGrid>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Тип показателя</w:t>
            </w:r>
          </w:p>
        </w:tc>
        <w:tc>
          <w:tcPr>
            <w:tcW w:w="2300"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2021 год</w:t>
            </w:r>
          </w:p>
        </w:tc>
        <w:tc>
          <w:tcPr>
            <w:tcW w:w="2268"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552"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дополнительный</w:t>
            </w:r>
          </w:p>
        </w:tc>
        <w:tc>
          <w:tcPr>
            <w:tcW w:w="2300" w:type="dxa"/>
          </w:tcPr>
          <w:p w:rsidR="00790066" w:rsidRPr="006E7CA9" w:rsidRDefault="00790066" w:rsidP="00790066">
            <w:pPr>
              <w:spacing w:line="276" w:lineRule="auto"/>
              <w:rPr>
                <w:rFonts w:ascii="Times New Roman" w:hAnsi="Times New Roman" w:cs="Times New Roman"/>
                <w:sz w:val="28"/>
                <w:szCs w:val="28"/>
              </w:rPr>
            </w:pPr>
          </w:p>
        </w:tc>
        <w:tc>
          <w:tcPr>
            <w:tcW w:w="2268" w:type="dxa"/>
          </w:tcPr>
          <w:p w:rsidR="00790066" w:rsidRPr="006E7CA9" w:rsidRDefault="00790066" w:rsidP="00790066">
            <w:pPr>
              <w:spacing w:line="276" w:lineRule="auto"/>
              <w:rPr>
                <w:rFonts w:ascii="Times New Roman" w:hAnsi="Times New Roman" w:cs="Times New Roman"/>
                <w:sz w:val="28"/>
                <w:szCs w:val="28"/>
              </w:rPr>
            </w:pPr>
          </w:p>
        </w:tc>
        <w:tc>
          <w:tcPr>
            <w:tcW w:w="2552" w:type="dxa"/>
          </w:tcPr>
          <w:p w:rsidR="00790066" w:rsidRPr="006E7CA9" w:rsidRDefault="00790066" w:rsidP="00790066">
            <w:pPr>
              <w:spacing w:line="276" w:lineRule="auto"/>
              <w:rPr>
                <w:rFonts w:ascii="Times New Roman" w:hAnsi="Times New Roman" w:cs="Times New Roman"/>
                <w:sz w:val="28"/>
                <w:szCs w:val="28"/>
              </w:rPr>
            </w:pPr>
          </w:p>
        </w:tc>
      </w:tr>
    </w:tbl>
    <w:p w:rsidR="00790066" w:rsidRPr="006E7CA9" w:rsidRDefault="00790066" w:rsidP="00790066">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4</w:t>
      </w:r>
      <w:r w:rsidRPr="006E7CA9">
        <w:rPr>
          <w:rFonts w:ascii="Times New Roman" w:eastAsia="Times New Roman" w:hAnsi="Times New Roman" w:cs="Times New Roman"/>
          <w:sz w:val="28"/>
          <w:szCs w:val="28"/>
        </w:rPr>
        <w:t>)</w:t>
      </w:r>
      <w:r w:rsidRPr="006E7CA9">
        <w:rPr>
          <w:rFonts w:ascii="Times New Roman" w:eastAsia="Times New Roman" w:hAnsi="Times New Roman" w:cs="Times New Roman"/>
          <w:color w:val="000000"/>
          <w:sz w:val="24"/>
          <w:szCs w:val="24"/>
        </w:rPr>
        <w:t xml:space="preserve"> </w:t>
      </w:r>
      <w:r w:rsidRPr="006E7CA9">
        <w:rPr>
          <w:rFonts w:ascii="Times New Roman" w:eastAsia="Times New Roman" w:hAnsi="Times New Roman" w:cs="Times New Roman"/>
          <w:color w:val="000000"/>
          <w:sz w:val="28"/>
          <w:szCs w:val="28"/>
        </w:rPr>
        <w:t xml:space="preserve">Количество профильных направлений </w:t>
      </w:r>
      <w:proofErr w:type="spellStart"/>
      <w:r w:rsidRPr="006E7CA9">
        <w:rPr>
          <w:rFonts w:ascii="Times New Roman" w:eastAsia="Times New Roman" w:hAnsi="Times New Roman" w:cs="Times New Roman"/>
          <w:color w:val="000000"/>
          <w:sz w:val="28"/>
          <w:szCs w:val="28"/>
        </w:rPr>
        <w:t>профориентационных</w:t>
      </w:r>
      <w:proofErr w:type="spellEnd"/>
      <w:r w:rsidRPr="006E7CA9">
        <w:rPr>
          <w:rFonts w:ascii="Times New Roman" w:eastAsia="Times New Roman" w:hAnsi="Times New Roman" w:cs="Times New Roman"/>
          <w:color w:val="000000"/>
          <w:sz w:val="28"/>
          <w:szCs w:val="28"/>
        </w:rPr>
        <w:t xml:space="preserve"> практических занятий со старшеклассниками</w:t>
      </w:r>
      <w:r w:rsidRPr="006E7CA9">
        <w:rPr>
          <w:rFonts w:ascii="Times New Roman" w:eastAsia="Times New Roman" w:hAnsi="Times New Roman" w:cs="Times New Roman"/>
          <w:color w:val="000000"/>
          <w:sz w:val="24"/>
          <w:szCs w:val="24"/>
        </w:rPr>
        <w:t xml:space="preserve"> </w:t>
      </w:r>
    </w:p>
    <w:tbl>
      <w:tblPr>
        <w:tblStyle w:val="a3"/>
        <w:tblW w:w="9351" w:type="dxa"/>
        <w:tblLook w:val="04A0" w:firstRow="1" w:lastRow="0" w:firstColumn="1" w:lastColumn="0" w:noHBand="0" w:noVBand="1"/>
      </w:tblPr>
      <w:tblGrid>
        <w:gridCol w:w="2231"/>
        <w:gridCol w:w="2442"/>
        <w:gridCol w:w="2126"/>
        <w:gridCol w:w="2552"/>
      </w:tblGrid>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Тип показателя</w:t>
            </w:r>
          </w:p>
        </w:tc>
        <w:tc>
          <w:tcPr>
            <w:tcW w:w="2442"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2021 год</w:t>
            </w:r>
          </w:p>
        </w:tc>
        <w:tc>
          <w:tcPr>
            <w:tcW w:w="2126"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552"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дополнительный</w:t>
            </w:r>
          </w:p>
        </w:tc>
        <w:tc>
          <w:tcPr>
            <w:tcW w:w="2442" w:type="dxa"/>
          </w:tcPr>
          <w:p w:rsidR="00790066" w:rsidRPr="006E7CA9" w:rsidRDefault="00790066" w:rsidP="00790066">
            <w:pPr>
              <w:spacing w:line="276" w:lineRule="auto"/>
              <w:rPr>
                <w:rFonts w:ascii="Times New Roman" w:hAnsi="Times New Roman" w:cs="Times New Roman"/>
                <w:sz w:val="28"/>
                <w:szCs w:val="28"/>
              </w:rPr>
            </w:pPr>
          </w:p>
        </w:tc>
        <w:tc>
          <w:tcPr>
            <w:tcW w:w="2126" w:type="dxa"/>
          </w:tcPr>
          <w:p w:rsidR="00790066" w:rsidRPr="006E7CA9" w:rsidRDefault="00790066" w:rsidP="00790066">
            <w:pPr>
              <w:spacing w:line="276" w:lineRule="auto"/>
              <w:rPr>
                <w:rFonts w:ascii="Times New Roman" w:hAnsi="Times New Roman" w:cs="Times New Roman"/>
                <w:sz w:val="28"/>
                <w:szCs w:val="28"/>
              </w:rPr>
            </w:pPr>
          </w:p>
        </w:tc>
        <w:tc>
          <w:tcPr>
            <w:tcW w:w="2552" w:type="dxa"/>
          </w:tcPr>
          <w:p w:rsidR="00790066" w:rsidRPr="006E7CA9" w:rsidRDefault="00790066" w:rsidP="00790066">
            <w:pPr>
              <w:spacing w:line="276" w:lineRule="auto"/>
              <w:rPr>
                <w:rFonts w:ascii="Times New Roman" w:hAnsi="Times New Roman" w:cs="Times New Roman"/>
                <w:sz w:val="28"/>
                <w:szCs w:val="28"/>
              </w:rPr>
            </w:pPr>
          </w:p>
        </w:tc>
      </w:tr>
    </w:tbl>
    <w:p w:rsidR="00790066" w:rsidRPr="006E7CA9" w:rsidRDefault="00790066" w:rsidP="00790066">
      <w:pPr>
        <w:spacing w:before="100" w:beforeAutospacing="1" w:after="100" w:afterAutospacing="1"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w:t>
      </w:r>
      <w:r w:rsidRPr="006E7CA9">
        <w:rPr>
          <w:rFonts w:ascii="Times New Roman" w:eastAsia="Times New Roman" w:hAnsi="Times New Roman" w:cs="Times New Roman"/>
          <w:sz w:val="28"/>
          <w:szCs w:val="28"/>
        </w:rPr>
        <w:t>)</w:t>
      </w:r>
      <w:r w:rsidRPr="006E7CA9">
        <w:rPr>
          <w:rFonts w:ascii="Times New Roman" w:eastAsia="Times New Roman" w:hAnsi="Times New Roman" w:cs="Times New Roman"/>
          <w:color w:val="000000"/>
          <w:sz w:val="28"/>
          <w:szCs w:val="28"/>
        </w:rPr>
        <w:t xml:space="preserve"> Доля учащихся 8-11 классов, вовлеченных в работу </w:t>
      </w:r>
      <w:proofErr w:type="spellStart"/>
      <w:r w:rsidRPr="006E7CA9">
        <w:rPr>
          <w:rFonts w:ascii="Times New Roman" w:eastAsia="Times New Roman" w:hAnsi="Times New Roman" w:cs="Times New Roman"/>
          <w:color w:val="000000"/>
          <w:sz w:val="28"/>
          <w:szCs w:val="28"/>
        </w:rPr>
        <w:t>профориентационных</w:t>
      </w:r>
      <w:proofErr w:type="spellEnd"/>
      <w:r w:rsidRPr="006E7CA9">
        <w:rPr>
          <w:rFonts w:ascii="Times New Roman" w:eastAsia="Times New Roman" w:hAnsi="Times New Roman" w:cs="Times New Roman"/>
          <w:color w:val="000000"/>
          <w:sz w:val="28"/>
          <w:szCs w:val="28"/>
        </w:rPr>
        <w:t xml:space="preserve"> практических занятий, %</w:t>
      </w:r>
    </w:p>
    <w:tbl>
      <w:tblPr>
        <w:tblStyle w:val="a3"/>
        <w:tblW w:w="9351" w:type="dxa"/>
        <w:tblLook w:val="04A0" w:firstRow="1" w:lastRow="0" w:firstColumn="1" w:lastColumn="0" w:noHBand="0" w:noVBand="1"/>
      </w:tblPr>
      <w:tblGrid>
        <w:gridCol w:w="2231"/>
        <w:gridCol w:w="2442"/>
        <w:gridCol w:w="2268"/>
        <w:gridCol w:w="2410"/>
      </w:tblGrid>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Тип показателя</w:t>
            </w:r>
          </w:p>
        </w:tc>
        <w:tc>
          <w:tcPr>
            <w:tcW w:w="2442"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2021 год</w:t>
            </w:r>
          </w:p>
        </w:tc>
        <w:tc>
          <w:tcPr>
            <w:tcW w:w="2268"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410"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дополнительный</w:t>
            </w:r>
          </w:p>
        </w:tc>
        <w:tc>
          <w:tcPr>
            <w:tcW w:w="2442" w:type="dxa"/>
          </w:tcPr>
          <w:p w:rsidR="00790066" w:rsidRPr="006E7CA9" w:rsidRDefault="00790066" w:rsidP="00790066">
            <w:pPr>
              <w:spacing w:line="276" w:lineRule="auto"/>
              <w:rPr>
                <w:rFonts w:ascii="Times New Roman" w:hAnsi="Times New Roman" w:cs="Times New Roman"/>
                <w:sz w:val="28"/>
                <w:szCs w:val="28"/>
              </w:rPr>
            </w:pPr>
          </w:p>
        </w:tc>
        <w:tc>
          <w:tcPr>
            <w:tcW w:w="2268" w:type="dxa"/>
          </w:tcPr>
          <w:p w:rsidR="00790066" w:rsidRPr="006E7CA9" w:rsidRDefault="00790066" w:rsidP="00790066">
            <w:pPr>
              <w:spacing w:line="276" w:lineRule="auto"/>
              <w:rPr>
                <w:rFonts w:ascii="Times New Roman" w:hAnsi="Times New Roman" w:cs="Times New Roman"/>
                <w:sz w:val="28"/>
                <w:szCs w:val="28"/>
              </w:rPr>
            </w:pPr>
          </w:p>
        </w:tc>
        <w:tc>
          <w:tcPr>
            <w:tcW w:w="2410" w:type="dxa"/>
          </w:tcPr>
          <w:p w:rsidR="00790066" w:rsidRPr="006E7CA9" w:rsidRDefault="00790066" w:rsidP="00790066">
            <w:pPr>
              <w:spacing w:line="276" w:lineRule="auto"/>
              <w:rPr>
                <w:rFonts w:ascii="Times New Roman" w:hAnsi="Times New Roman" w:cs="Times New Roman"/>
                <w:sz w:val="28"/>
                <w:szCs w:val="28"/>
              </w:rPr>
            </w:pPr>
          </w:p>
        </w:tc>
      </w:tr>
    </w:tbl>
    <w:p w:rsidR="00790066" w:rsidRPr="006E7CA9" w:rsidRDefault="00790066" w:rsidP="00790066">
      <w:pPr>
        <w:spacing w:before="100" w:beforeAutospacing="1" w:after="100" w:afterAutospacing="1"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Pr="006E7CA9">
        <w:rPr>
          <w:rFonts w:ascii="Times New Roman" w:eastAsia="Times New Roman" w:hAnsi="Times New Roman" w:cs="Times New Roman"/>
          <w:sz w:val="28"/>
          <w:szCs w:val="28"/>
        </w:rPr>
        <w:t>)</w:t>
      </w:r>
      <w:r w:rsidRPr="006E7CA9">
        <w:rPr>
          <w:rFonts w:ascii="Times New Roman" w:eastAsia="Times New Roman" w:hAnsi="Times New Roman" w:cs="Times New Roman"/>
          <w:color w:val="000000"/>
          <w:sz w:val="28"/>
          <w:szCs w:val="28"/>
        </w:rPr>
        <w:t xml:space="preserve"> Доля учащихся 6-11 классов, принявших участие в Федеральном проекте «Успех каждого ребенка»</w:t>
      </w:r>
    </w:p>
    <w:tbl>
      <w:tblPr>
        <w:tblStyle w:val="a3"/>
        <w:tblW w:w="9351" w:type="dxa"/>
        <w:tblLook w:val="04A0" w:firstRow="1" w:lastRow="0" w:firstColumn="1" w:lastColumn="0" w:noHBand="0" w:noVBand="1"/>
      </w:tblPr>
      <w:tblGrid>
        <w:gridCol w:w="2231"/>
        <w:gridCol w:w="2300"/>
        <w:gridCol w:w="2127"/>
        <w:gridCol w:w="2693"/>
      </w:tblGrid>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Тип показателя</w:t>
            </w:r>
          </w:p>
        </w:tc>
        <w:tc>
          <w:tcPr>
            <w:tcW w:w="2300"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2021 год</w:t>
            </w:r>
          </w:p>
        </w:tc>
        <w:tc>
          <w:tcPr>
            <w:tcW w:w="2127"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693"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дополнительный</w:t>
            </w:r>
          </w:p>
        </w:tc>
        <w:tc>
          <w:tcPr>
            <w:tcW w:w="2300" w:type="dxa"/>
          </w:tcPr>
          <w:p w:rsidR="00790066" w:rsidRPr="006E7CA9" w:rsidRDefault="00790066" w:rsidP="00790066">
            <w:pPr>
              <w:spacing w:line="276" w:lineRule="auto"/>
              <w:rPr>
                <w:rFonts w:ascii="Times New Roman" w:hAnsi="Times New Roman" w:cs="Times New Roman"/>
                <w:sz w:val="28"/>
                <w:szCs w:val="28"/>
              </w:rPr>
            </w:pPr>
          </w:p>
        </w:tc>
        <w:tc>
          <w:tcPr>
            <w:tcW w:w="2127" w:type="dxa"/>
          </w:tcPr>
          <w:p w:rsidR="00790066" w:rsidRPr="006E7CA9" w:rsidRDefault="00790066" w:rsidP="00790066">
            <w:pPr>
              <w:spacing w:line="276" w:lineRule="auto"/>
              <w:rPr>
                <w:rFonts w:ascii="Times New Roman" w:hAnsi="Times New Roman" w:cs="Times New Roman"/>
                <w:sz w:val="28"/>
                <w:szCs w:val="28"/>
              </w:rPr>
            </w:pPr>
          </w:p>
        </w:tc>
        <w:tc>
          <w:tcPr>
            <w:tcW w:w="2693" w:type="dxa"/>
          </w:tcPr>
          <w:p w:rsidR="00790066" w:rsidRPr="006E7CA9" w:rsidRDefault="00790066" w:rsidP="00790066">
            <w:pPr>
              <w:spacing w:line="276" w:lineRule="auto"/>
              <w:rPr>
                <w:rFonts w:ascii="Times New Roman" w:hAnsi="Times New Roman" w:cs="Times New Roman"/>
                <w:sz w:val="28"/>
                <w:szCs w:val="28"/>
              </w:rPr>
            </w:pPr>
          </w:p>
        </w:tc>
      </w:tr>
    </w:tbl>
    <w:p w:rsidR="00790066" w:rsidRPr="006E7CA9" w:rsidRDefault="00790066" w:rsidP="00790066">
      <w:pPr>
        <w:spacing w:before="100" w:beforeAutospacing="1" w:after="100" w:afterAutospacing="1"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sidRPr="006E7CA9">
        <w:rPr>
          <w:rFonts w:ascii="Times New Roman" w:eastAsia="Times New Roman" w:hAnsi="Times New Roman" w:cs="Times New Roman"/>
          <w:sz w:val="28"/>
          <w:szCs w:val="28"/>
        </w:rPr>
        <w:t>)</w:t>
      </w:r>
      <w:r w:rsidRPr="006E7CA9">
        <w:rPr>
          <w:rFonts w:ascii="Times New Roman" w:eastAsia="Times New Roman" w:hAnsi="Times New Roman" w:cs="Times New Roman"/>
          <w:color w:val="000000"/>
          <w:sz w:val="28"/>
          <w:szCs w:val="28"/>
        </w:rPr>
        <w:t xml:space="preserve"> Количество предприятий </w:t>
      </w:r>
      <w:r>
        <w:rPr>
          <w:rFonts w:ascii="Times New Roman" w:eastAsia="Times New Roman" w:hAnsi="Times New Roman" w:cs="Times New Roman"/>
          <w:color w:val="000000"/>
          <w:sz w:val="28"/>
          <w:szCs w:val="28"/>
        </w:rPr>
        <w:t>муниципалитета</w:t>
      </w:r>
      <w:r w:rsidRPr="006E7CA9">
        <w:rPr>
          <w:rFonts w:ascii="Times New Roman" w:eastAsia="Times New Roman" w:hAnsi="Times New Roman" w:cs="Times New Roman"/>
          <w:color w:val="000000"/>
          <w:sz w:val="28"/>
          <w:szCs w:val="28"/>
        </w:rPr>
        <w:t xml:space="preserve">, задействованных в реализации проекта </w:t>
      </w:r>
    </w:p>
    <w:tbl>
      <w:tblPr>
        <w:tblStyle w:val="a3"/>
        <w:tblW w:w="9351" w:type="dxa"/>
        <w:tblLook w:val="04A0" w:firstRow="1" w:lastRow="0" w:firstColumn="1" w:lastColumn="0" w:noHBand="0" w:noVBand="1"/>
      </w:tblPr>
      <w:tblGrid>
        <w:gridCol w:w="2231"/>
        <w:gridCol w:w="2300"/>
        <w:gridCol w:w="1985"/>
        <w:gridCol w:w="2835"/>
      </w:tblGrid>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Тип показателя</w:t>
            </w:r>
          </w:p>
        </w:tc>
        <w:tc>
          <w:tcPr>
            <w:tcW w:w="2300"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2021 год</w:t>
            </w:r>
          </w:p>
        </w:tc>
        <w:tc>
          <w:tcPr>
            <w:tcW w:w="1985"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835"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дополнительный</w:t>
            </w:r>
          </w:p>
        </w:tc>
        <w:tc>
          <w:tcPr>
            <w:tcW w:w="2300" w:type="dxa"/>
          </w:tcPr>
          <w:p w:rsidR="00790066" w:rsidRPr="006E7CA9" w:rsidRDefault="00790066" w:rsidP="00790066">
            <w:pPr>
              <w:spacing w:line="276" w:lineRule="auto"/>
              <w:rPr>
                <w:rFonts w:ascii="Times New Roman" w:hAnsi="Times New Roman" w:cs="Times New Roman"/>
                <w:sz w:val="28"/>
                <w:szCs w:val="28"/>
              </w:rPr>
            </w:pPr>
          </w:p>
        </w:tc>
        <w:tc>
          <w:tcPr>
            <w:tcW w:w="1985" w:type="dxa"/>
          </w:tcPr>
          <w:p w:rsidR="00790066" w:rsidRPr="006E7CA9" w:rsidRDefault="00790066" w:rsidP="00790066">
            <w:pPr>
              <w:spacing w:line="276" w:lineRule="auto"/>
              <w:rPr>
                <w:rFonts w:ascii="Times New Roman" w:hAnsi="Times New Roman" w:cs="Times New Roman"/>
                <w:sz w:val="28"/>
                <w:szCs w:val="28"/>
              </w:rPr>
            </w:pPr>
          </w:p>
        </w:tc>
        <w:tc>
          <w:tcPr>
            <w:tcW w:w="2835" w:type="dxa"/>
          </w:tcPr>
          <w:p w:rsidR="00790066" w:rsidRPr="006E7CA9" w:rsidRDefault="00790066" w:rsidP="00790066">
            <w:pPr>
              <w:spacing w:line="276" w:lineRule="auto"/>
              <w:rPr>
                <w:rFonts w:ascii="Times New Roman" w:hAnsi="Times New Roman" w:cs="Times New Roman"/>
                <w:sz w:val="28"/>
                <w:szCs w:val="28"/>
              </w:rPr>
            </w:pPr>
          </w:p>
        </w:tc>
      </w:tr>
    </w:tbl>
    <w:p w:rsidR="00790066" w:rsidRPr="006E7CA9" w:rsidRDefault="00790066" w:rsidP="00790066">
      <w:pPr>
        <w:spacing w:before="100" w:beforeAutospacing="1" w:after="100" w:afterAutospacing="1"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Pr="006E7CA9">
        <w:rPr>
          <w:rFonts w:ascii="Times New Roman" w:eastAsia="Times New Roman" w:hAnsi="Times New Roman" w:cs="Times New Roman"/>
          <w:sz w:val="28"/>
          <w:szCs w:val="28"/>
        </w:rPr>
        <w:t>)</w:t>
      </w:r>
      <w:r w:rsidRPr="006E7CA9">
        <w:rPr>
          <w:rFonts w:ascii="Times New Roman" w:eastAsia="Times New Roman" w:hAnsi="Times New Roman" w:cs="Times New Roman"/>
          <w:color w:val="000000"/>
          <w:sz w:val="28"/>
          <w:szCs w:val="28"/>
        </w:rPr>
        <w:t xml:space="preserve"> Количество профессиональных образовательных организаций, образовательных организаций высшего образования и их филиалов, вовлеченных в проведение </w:t>
      </w:r>
    </w:p>
    <w:tbl>
      <w:tblPr>
        <w:tblStyle w:val="a3"/>
        <w:tblW w:w="9351" w:type="dxa"/>
        <w:tblLook w:val="04A0" w:firstRow="1" w:lastRow="0" w:firstColumn="1" w:lastColumn="0" w:noHBand="0" w:noVBand="1"/>
      </w:tblPr>
      <w:tblGrid>
        <w:gridCol w:w="2231"/>
        <w:gridCol w:w="2300"/>
        <w:gridCol w:w="1985"/>
        <w:gridCol w:w="2835"/>
      </w:tblGrid>
      <w:tr w:rsidR="00790066" w:rsidRPr="00322C9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lastRenderedPageBreak/>
              <w:t>Тип показателя</w:t>
            </w:r>
          </w:p>
        </w:tc>
        <w:tc>
          <w:tcPr>
            <w:tcW w:w="2300"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2021 год</w:t>
            </w:r>
          </w:p>
        </w:tc>
        <w:tc>
          <w:tcPr>
            <w:tcW w:w="1985"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2022 год</w:t>
            </w:r>
          </w:p>
        </w:tc>
        <w:tc>
          <w:tcPr>
            <w:tcW w:w="2835"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2023 год</w:t>
            </w:r>
          </w:p>
        </w:tc>
      </w:tr>
      <w:tr w:rsidR="00790066" w:rsidRPr="006E7CA9" w:rsidTr="00191BCD">
        <w:tc>
          <w:tcPr>
            <w:tcW w:w="2231" w:type="dxa"/>
          </w:tcPr>
          <w:p w:rsidR="00790066" w:rsidRPr="006E7CA9" w:rsidRDefault="00790066" w:rsidP="00790066">
            <w:pPr>
              <w:spacing w:line="276" w:lineRule="auto"/>
              <w:rPr>
                <w:rFonts w:ascii="Times New Roman" w:hAnsi="Times New Roman" w:cs="Times New Roman"/>
                <w:sz w:val="28"/>
                <w:szCs w:val="28"/>
              </w:rPr>
            </w:pPr>
            <w:r w:rsidRPr="006E7CA9">
              <w:rPr>
                <w:rFonts w:ascii="Times New Roman" w:hAnsi="Times New Roman" w:cs="Times New Roman"/>
                <w:sz w:val="28"/>
                <w:szCs w:val="28"/>
              </w:rPr>
              <w:t>дополнительный</w:t>
            </w:r>
          </w:p>
        </w:tc>
        <w:tc>
          <w:tcPr>
            <w:tcW w:w="2300" w:type="dxa"/>
          </w:tcPr>
          <w:p w:rsidR="00790066" w:rsidRPr="006E7CA9" w:rsidRDefault="00790066" w:rsidP="00790066">
            <w:pPr>
              <w:spacing w:line="276" w:lineRule="auto"/>
              <w:rPr>
                <w:rFonts w:ascii="Times New Roman" w:hAnsi="Times New Roman" w:cs="Times New Roman"/>
                <w:sz w:val="28"/>
                <w:szCs w:val="28"/>
              </w:rPr>
            </w:pPr>
          </w:p>
        </w:tc>
        <w:tc>
          <w:tcPr>
            <w:tcW w:w="1985" w:type="dxa"/>
          </w:tcPr>
          <w:p w:rsidR="00790066" w:rsidRPr="006E7CA9" w:rsidRDefault="00790066" w:rsidP="00790066">
            <w:pPr>
              <w:spacing w:line="276" w:lineRule="auto"/>
              <w:rPr>
                <w:rFonts w:ascii="Times New Roman" w:hAnsi="Times New Roman" w:cs="Times New Roman"/>
                <w:sz w:val="28"/>
                <w:szCs w:val="28"/>
              </w:rPr>
            </w:pPr>
          </w:p>
        </w:tc>
        <w:tc>
          <w:tcPr>
            <w:tcW w:w="2835" w:type="dxa"/>
          </w:tcPr>
          <w:p w:rsidR="00790066" w:rsidRPr="006E7CA9" w:rsidRDefault="00790066" w:rsidP="00790066">
            <w:pPr>
              <w:spacing w:line="276" w:lineRule="auto"/>
              <w:rPr>
                <w:rFonts w:ascii="Times New Roman" w:hAnsi="Times New Roman" w:cs="Times New Roman"/>
                <w:sz w:val="28"/>
                <w:szCs w:val="28"/>
              </w:rPr>
            </w:pPr>
          </w:p>
        </w:tc>
      </w:tr>
    </w:tbl>
    <w:p w:rsidR="00790066" w:rsidRDefault="00790066" w:rsidP="00790066">
      <w:pPr>
        <w:spacing w:after="0" w:line="276" w:lineRule="auto"/>
        <w:jc w:val="both"/>
        <w:rPr>
          <w:rFonts w:ascii="Times New Roman" w:eastAsia="Times New Roman" w:hAnsi="Times New Roman" w:cs="Times New Roman"/>
          <w:color w:val="000000"/>
          <w:sz w:val="28"/>
          <w:szCs w:val="28"/>
        </w:rPr>
      </w:pPr>
    </w:p>
    <w:p w:rsidR="00790066" w:rsidRPr="007A6FCD" w:rsidRDefault="00790066" w:rsidP="00790066">
      <w:pPr>
        <w:spacing w:after="0" w:line="276" w:lineRule="auto"/>
        <w:jc w:val="both"/>
        <w:rPr>
          <w:rFonts w:ascii="Times New Roman" w:eastAsia="Times New Roman" w:hAnsi="Times New Roman" w:cs="Times New Roman"/>
          <w:color w:val="000000"/>
          <w:sz w:val="28"/>
          <w:szCs w:val="28"/>
          <w:u w:val="single"/>
        </w:rPr>
      </w:pPr>
      <w:r w:rsidRPr="007A6FCD">
        <w:rPr>
          <w:rFonts w:ascii="Times New Roman" w:eastAsia="Times New Roman" w:hAnsi="Times New Roman" w:cs="Times New Roman"/>
          <w:color w:val="000000"/>
          <w:sz w:val="28"/>
          <w:szCs w:val="28"/>
          <w:u w:val="single"/>
        </w:rPr>
        <w:t>Критерии и показатели готовности выпускников к профессиональному самоопределению, согласованные с выбором профиля обучения:</w:t>
      </w:r>
    </w:p>
    <w:p w:rsidR="00790066" w:rsidRPr="007A6FCD" w:rsidRDefault="00790066" w:rsidP="00790066">
      <w:pPr>
        <w:spacing w:after="0" w:line="276" w:lineRule="auto"/>
        <w:jc w:val="both"/>
        <w:rPr>
          <w:rFonts w:ascii="Times New Roman" w:eastAsia="Times New Roman" w:hAnsi="Times New Roman" w:cs="Times New Roman"/>
          <w:color w:val="000000"/>
          <w:sz w:val="28"/>
          <w:szCs w:val="28"/>
          <w:u w:val="single"/>
        </w:rPr>
      </w:pPr>
    </w:p>
    <w:tbl>
      <w:tblPr>
        <w:tblStyle w:val="a3"/>
        <w:tblW w:w="0" w:type="auto"/>
        <w:tblLook w:val="04A0" w:firstRow="1" w:lastRow="0" w:firstColumn="1" w:lastColumn="0" w:noHBand="0" w:noVBand="1"/>
      </w:tblPr>
      <w:tblGrid>
        <w:gridCol w:w="2107"/>
        <w:gridCol w:w="3491"/>
        <w:gridCol w:w="38"/>
        <w:gridCol w:w="56"/>
        <w:gridCol w:w="30"/>
        <w:gridCol w:w="3623"/>
      </w:tblGrid>
      <w:tr w:rsidR="00790066" w:rsidTr="00191BCD">
        <w:trPr>
          <w:trHeight w:val="120"/>
        </w:trPr>
        <w:tc>
          <w:tcPr>
            <w:tcW w:w="2107" w:type="dxa"/>
            <w:vMerge w:val="restart"/>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Критерии</w:t>
            </w:r>
          </w:p>
        </w:tc>
        <w:tc>
          <w:tcPr>
            <w:tcW w:w="7238" w:type="dxa"/>
            <w:gridSpan w:val="5"/>
          </w:tcPr>
          <w:p w:rsidR="00790066" w:rsidRDefault="00790066" w:rsidP="00191BC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Показатели</w:t>
            </w:r>
          </w:p>
        </w:tc>
      </w:tr>
      <w:tr w:rsidR="00790066" w:rsidTr="00191BCD">
        <w:trPr>
          <w:trHeight w:val="240"/>
        </w:trPr>
        <w:tc>
          <w:tcPr>
            <w:tcW w:w="2107" w:type="dxa"/>
            <w:vMerge/>
          </w:tcPr>
          <w:p w:rsidR="00790066" w:rsidRDefault="00790066" w:rsidP="00191BCD">
            <w:pPr>
              <w:jc w:val="both"/>
              <w:rPr>
                <w:rFonts w:ascii="Times New Roman" w:eastAsia="Times New Roman" w:hAnsi="Times New Roman" w:cs="Times New Roman"/>
                <w:color w:val="000000"/>
                <w:sz w:val="28"/>
                <w:szCs w:val="28"/>
              </w:rPr>
            </w:pPr>
          </w:p>
        </w:tc>
        <w:tc>
          <w:tcPr>
            <w:tcW w:w="3529" w:type="dxa"/>
            <w:gridSpan w:val="2"/>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класс</w:t>
            </w:r>
          </w:p>
        </w:tc>
        <w:tc>
          <w:tcPr>
            <w:tcW w:w="3709" w:type="dxa"/>
            <w:gridSpan w:val="3"/>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10-11 класс</w:t>
            </w:r>
          </w:p>
        </w:tc>
      </w:tr>
      <w:tr w:rsidR="00790066" w:rsidTr="00191BCD">
        <w:tc>
          <w:tcPr>
            <w:tcW w:w="2107" w:type="dxa"/>
            <w:vMerge w:val="restart"/>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Когнитивный</w:t>
            </w:r>
          </w:p>
        </w:tc>
        <w:tc>
          <w:tcPr>
            <w:tcW w:w="7238" w:type="dxa"/>
            <w:gridSpan w:val="5"/>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1.Знание своих склонностей, способностей, индивидуальных качеств.</w:t>
            </w:r>
          </w:p>
        </w:tc>
      </w:tr>
      <w:tr w:rsidR="00790066" w:rsidTr="00191BCD">
        <w:tc>
          <w:tcPr>
            <w:tcW w:w="2107" w:type="dxa"/>
            <w:vMerge/>
          </w:tcPr>
          <w:p w:rsidR="00790066" w:rsidRDefault="00790066" w:rsidP="00191BCD">
            <w:pPr>
              <w:jc w:val="both"/>
              <w:rPr>
                <w:rFonts w:ascii="Times New Roman" w:eastAsia="Times New Roman" w:hAnsi="Times New Roman" w:cs="Times New Roman"/>
                <w:color w:val="000000"/>
                <w:sz w:val="28"/>
                <w:szCs w:val="28"/>
              </w:rPr>
            </w:pPr>
          </w:p>
        </w:tc>
        <w:tc>
          <w:tcPr>
            <w:tcW w:w="7238" w:type="dxa"/>
            <w:gridSpan w:val="5"/>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2.Владение способами самодиагностики и саморазвития.</w:t>
            </w:r>
          </w:p>
        </w:tc>
      </w:tr>
      <w:tr w:rsidR="00790066" w:rsidTr="00191BCD">
        <w:tc>
          <w:tcPr>
            <w:tcW w:w="2107" w:type="dxa"/>
            <w:vMerge/>
          </w:tcPr>
          <w:p w:rsidR="00790066" w:rsidRDefault="00790066" w:rsidP="00191BCD">
            <w:pPr>
              <w:jc w:val="both"/>
              <w:rPr>
                <w:rFonts w:ascii="Times New Roman" w:eastAsia="Times New Roman" w:hAnsi="Times New Roman" w:cs="Times New Roman"/>
                <w:color w:val="000000"/>
                <w:sz w:val="28"/>
                <w:szCs w:val="28"/>
              </w:rPr>
            </w:pPr>
          </w:p>
        </w:tc>
        <w:tc>
          <w:tcPr>
            <w:tcW w:w="3491" w:type="dxa"/>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3.Знание многообразия мира труда и профессий; необходимости профессионального выбора в соответствии со своими желаниями, склонностями, способностями.</w:t>
            </w:r>
          </w:p>
        </w:tc>
        <w:tc>
          <w:tcPr>
            <w:tcW w:w="3747" w:type="dxa"/>
            <w:gridSpan w:val="4"/>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3.Знание предметной стороны профессиональной деятельности; общих и специальных профессиональных важных качеств (ПВК)</w:t>
            </w:r>
          </w:p>
        </w:tc>
      </w:tr>
      <w:tr w:rsidR="00790066" w:rsidTr="00191BCD">
        <w:tc>
          <w:tcPr>
            <w:tcW w:w="2107" w:type="dxa"/>
            <w:vMerge/>
          </w:tcPr>
          <w:p w:rsidR="00790066" w:rsidRDefault="00790066" w:rsidP="00191BCD">
            <w:pPr>
              <w:jc w:val="both"/>
              <w:rPr>
                <w:rFonts w:ascii="Times New Roman" w:eastAsia="Times New Roman" w:hAnsi="Times New Roman" w:cs="Times New Roman"/>
                <w:color w:val="000000"/>
                <w:sz w:val="28"/>
                <w:szCs w:val="28"/>
              </w:rPr>
            </w:pPr>
          </w:p>
        </w:tc>
        <w:tc>
          <w:tcPr>
            <w:tcW w:w="3491" w:type="dxa"/>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4.Понимание специфики профильного обучения, его значения для профессионального самоопределения</w:t>
            </w:r>
          </w:p>
        </w:tc>
        <w:tc>
          <w:tcPr>
            <w:tcW w:w="3747" w:type="dxa"/>
            <w:gridSpan w:val="4"/>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4.Знание своих интересов, склонностей, способностей.</w:t>
            </w:r>
          </w:p>
        </w:tc>
      </w:tr>
      <w:tr w:rsidR="00790066" w:rsidTr="00191BCD">
        <w:tc>
          <w:tcPr>
            <w:tcW w:w="2107" w:type="dxa"/>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Мотивационно-ценностный</w:t>
            </w:r>
          </w:p>
        </w:tc>
        <w:tc>
          <w:tcPr>
            <w:tcW w:w="3585" w:type="dxa"/>
            <w:gridSpan w:val="3"/>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1.Заинтересованность в получении знаний.</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2.Положительное отношение к продолжению обучению обучения в соответствии с избираемым профилем.</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3.Осознанная мотивация на профильное обучение как условие для достижения поставленной цели выбора желаемой профессиональной деятельности.</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4.Осознание необходимости выбора профиля обучения на основе соотнесения своих профессиональных намерений с личностными </w:t>
            </w:r>
            <w:r>
              <w:rPr>
                <w:rFonts w:ascii="Times New Roman" w:eastAsia="Times New Roman" w:hAnsi="Times New Roman" w:cs="Times New Roman"/>
                <w:color w:val="000000"/>
                <w:sz w:val="28"/>
                <w:szCs w:val="28"/>
              </w:rPr>
              <w:lastRenderedPageBreak/>
              <w:t>склонностями и возможностями.</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5.Адекватное отношение к себе как субъекту выбора профиля обучения, самостоятельность и активность при осуществлении выбора.</w:t>
            </w:r>
          </w:p>
        </w:tc>
        <w:tc>
          <w:tcPr>
            <w:tcW w:w="3653" w:type="dxa"/>
            <w:gridSpan w:val="2"/>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1.Устойчивые познавательные интересы.</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2.Отношение к избираемой профессиональной деятельности.</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3.Адекватная оценка ПВК.</w:t>
            </w:r>
          </w:p>
        </w:tc>
      </w:tr>
      <w:tr w:rsidR="00790066" w:rsidTr="00191BCD">
        <w:tc>
          <w:tcPr>
            <w:tcW w:w="2107" w:type="dxa"/>
          </w:tcPr>
          <w:p w:rsidR="00790066" w:rsidRDefault="00790066" w:rsidP="00191BCD">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Деятельностно</w:t>
            </w:r>
            <w:proofErr w:type="spellEnd"/>
            <w:r>
              <w:rPr>
                <w:rFonts w:ascii="Times New Roman" w:eastAsia="Times New Roman" w:hAnsi="Times New Roman" w:cs="Times New Roman"/>
                <w:color w:val="000000"/>
                <w:sz w:val="28"/>
                <w:szCs w:val="28"/>
              </w:rPr>
              <w:t>-практический</w:t>
            </w:r>
          </w:p>
        </w:tc>
        <w:tc>
          <w:tcPr>
            <w:tcW w:w="7238" w:type="dxa"/>
            <w:gridSpan w:val="5"/>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1.Проявление усилий в достижении поставленных профессионально-ориентированных целей.</w:t>
            </w:r>
          </w:p>
        </w:tc>
      </w:tr>
      <w:tr w:rsidR="00790066" w:rsidTr="00191BCD">
        <w:tc>
          <w:tcPr>
            <w:tcW w:w="2107" w:type="dxa"/>
          </w:tcPr>
          <w:p w:rsidR="00790066" w:rsidRDefault="00790066" w:rsidP="00191BCD">
            <w:pPr>
              <w:jc w:val="both"/>
              <w:rPr>
                <w:rFonts w:ascii="Times New Roman" w:eastAsia="Times New Roman" w:hAnsi="Times New Roman" w:cs="Times New Roman"/>
                <w:color w:val="000000"/>
                <w:sz w:val="28"/>
                <w:szCs w:val="28"/>
              </w:rPr>
            </w:pPr>
          </w:p>
        </w:tc>
        <w:tc>
          <w:tcPr>
            <w:tcW w:w="3615" w:type="dxa"/>
            <w:gridSpan w:val="4"/>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2.Проявлени е своего творческого потенциала, </w:t>
            </w:r>
            <w:proofErr w:type="spellStart"/>
            <w:r>
              <w:rPr>
                <w:rFonts w:ascii="Times New Roman" w:eastAsia="Times New Roman" w:hAnsi="Times New Roman" w:cs="Times New Roman"/>
                <w:color w:val="000000"/>
                <w:sz w:val="28"/>
                <w:szCs w:val="28"/>
              </w:rPr>
              <w:t>коммуникативности</w:t>
            </w:r>
            <w:proofErr w:type="spellEnd"/>
            <w:r>
              <w:rPr>
                <w:rFonts w:ascii="Times New Roman" w:eastAsia="Times New Roman" w:hAnsi="Times New Roman" w:cs="Times New Roman"/>
                <w:color w:val="000000"/>
                <w:sz w:val="28"/>
                <w:szCs w:val="28"/>
              </w:rPr>
              <w:t xml:space="preserve"> и самостоятельности в достижении наивысших результатов по интересующим, профессионально значимым учебным дисциплинам.</w:t>
            </w:r>
          </w:p>
        </w:tc>
        <w:tc>
          <w:tcPr>
            <w:tcW w:w="3623" w:type="dxa"/>
          </w:tcPr>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2.Готовность к исследовательской, преобразовательной и коммуникативной деятельности в избранной сфере.</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3.Ориентация на творчество.</w:t>
            </w:r>
          </w:p>
          <w:p w:rsidR="00790066" w:rsidRDefault="00790066" w:rsidP="00191BC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4.Стремление к совершенствованию ПРК.</w:t>
            </w:r>
          </w:p>
        </w:tc>
      </w:tr>
    </w:tbl>
    <w:p w:rsidR="00790066" w:rsidRPr="00F03406" w:rsidRDefault="00790066" w:rsidP="00790066">
      <w:pPr>
        <w:spacing w:after="0"/>
        <w:jc w:val="both"/>
        <w:rPr>
          <w:rFonts w:ascii="Times New Roman" w:eastAsia="Times New Roman" w:hAnsi="Times New Roman" w:cs="Times New Roman"/>
          <w:color w:val="000000"/>
          <w:sz w:val="28"/>
          <w:szCs w:val="28"/>
        </w:rPr>
      </w:pPr>
    </w:p>
    <w:p w:rsidR="00790066" w:rsidRPr="00322C99" w:rsidRDefault="00790066" w:rsidP="00790066">
      <w:pPr>
        <w:spacing w:after="0"/>
        <w:ind w:left="-284"/>
        <w:jc w:val="center"/>
        <w:rPr>
          <w:rFonts w:ascii="Times New Roman" w:hAnsi="Times New Roman" w:cs="Times New Roman"/>
          <w:b/>
          <w:sz w:val="28"/>
          <w:szCs w:val="28"/>
        </w:rPr>
      </w:pPr>
      <w:r>
        <w:rPr>
          <w:rFonts w:ascii="Times New Roman" w:hAnsi="Times New Roman" w:cs="Times New Roman"/>
          <w:b/>
          <w:sz w:val="28"/>
          <w:szCs w:val="28"/>
        </w:rPr>
        <w:t>Дорожная карта</w:t>
      </w:r>
      <w:r w:rsidRPr="00322C99">
        <w:rPr>
          <w:rFonts w:ascii="Times New Roman" w:hAnsi="Times New Roman" w:cs="Times New Roman"/>
          <w:b/>
          <w:sz w:val="28"/>
          <w:szCs w:val="28"/>
        </w:rPr>
        <w:t xml:space="preserve"> реализации Программы</w:t>
      </w:r>
    </w:p>
    <w:tbl>
      <w:tblPr>
        <w:tblStyle w:val="a3"/>
        <w:tblW w:w="9356" w:type="dxa"/>
        <w:tblInd w:w="-5" w:type="dxa"/>
        <w:tblLook w:val="04A0" w:firstRow="1" w:lastRow="0" w:firstColumn="1" w:lastColumn="0" w:noHBand="0" w:noVBand="1"/>
      </w:tblPr>
      <w:tblGrid>
        <w:gridCol w:w="3105"/>
        <w:gridCol w:w="2974"/>
        <w:gridCol w:w="3277"/>
      </w:tblGrid>
      <w:tr w:rsidR="00790066" w:rsidTr="00191BCD">
        <w:tc>
          <w:tcPr>
            <w:tcW w:w="3105" w:type="dxa"/>
          </w:tcPr>
          <w:p w:rsidR="00790066" w:rsidRPr="00276D9D" w:rsidRDefault="00790066" w:rsidP="00191BCD">
            <w:pPr>
              <w:jc w:val="center"/>
              <w:rPr>
                <w:rFonts w:ascii="Times New Roman" w:hAnsi="Times New Roman" w:cs="Times New Roman"/>
                <w:sz w:val="28"/>
                <w:szCs w:val="28"/>
              </w:rPr>
            </w:pPr>
            <w:r w:rsidRPr="00276D9D">
              <w:rPr>
                <w:rFonts w:ascii="Times New Roman" w:hAnsi="Times New Roman" w:cs="Times New Roman"/>
                <w:sz w:val="28"/>
                <w:szCs w:val="28"/>
              </w:rPr>
              <w:t>Содержание</w:t>
            </w:r>
          </w:p>
        </w:tc>
        <w:tc>
          <w:tcPr>
            <w:tcW w:w="2974" w:type="dxa"/>
          </w:tcPr>
          <w:p w:rsidR="00790066" w:rsidRPr="00276D9D" w:rsidRDefault="00790066" w:rsidP="00191BCD">
            <w:pPr>
              <w:jc w:val="center"/>
              <w:rPr>
                <w:rFonts w:ascii="Times New Roman" w:hAnsi="Times New Roman" w:cs="Times New Roman"/>
                <w:sz w:val="28"/>
                <w:szCs w:val="28"/>
              </w:rPr>
            </w:pPr>
            <w:r w:rsidRPr="00276D9D">
              <w:rPr>
                <w:rFonts w:ascii="Times New Roman" w:hAnsi="Times New Roman" w:cs="Times New Roman"/>
                <w:sz w:val="28"/>
                <w:szCs w:val="28"/>
              </w:rPr>
              <w:t>Сроки</w:t>
            </w:r>
          </w:p>
        </w:tc>
        <w:tc>
          <w:tcPr>
            <w:tcW w:w="3277" w:type="dxa"/>
          </w:tcPr>
          <w:p w:rsidR="00790066" w:rsidRPr="00276D9D" w:rsidRDefault="00790066" w:rsidP="00191BCD">
            <w:pPr>
              <w:jc w:val="center"/>
              <w:rPr>
                <w:rFonts w:ascii="Times New Roman" w:hAnsi="Times New Roman" w:cs="Times New Roman"/>
                <w:sz w:val="28"/>
                <w:szCs w:val="28"/>
              </w:rPr>
            </w:pPr>
            <w:r w:rsidRPr="00276D9D">
              <w:rPr>
                <w:rFonts w:ascii="Times New Roman" w:hAnsi="Times New Roman" w:cs="Times New Roman"/>
                <w:sz w:val="28"/>
                <w:szCs w:val="28"/>
              </w:rPr>
              <w:t>Ответственный</w:t>
            </w:r>
          </w:p>
        </w:tc>
      </w:tr>
      <w:tr w:rsidR="00790066" w:rsidTr="00191BCD">
        <w:tc>
          <w:tcPr>
            <w:tcW w:w="9356" w:type="dxa"/>
            <w:gridSpan w:val="3"/>
          </w:tcPr>
          <w:p w:rsidR="00790066" w:rsidRPr="00276D9D" w:rsidRDefault="00790066" w:rsidP="00191BCD">
            <w:pPr>
              <w:jc w:val="center"/>
              <w:rPr>
                <w:rFonts w:ascii="Times New Roman" w:hAnsi="Times New Roman" w:cs="Times New Roman"/>
                <w:sz w:val="28"/>
                <w:szCs w:val="28"/>
              </w:rPr>
            </w:pPr>
            <w:r w:rsidRPr="00276D9D">
              <w:rPr>
                <w:rFonts w:ascii="Times New Roman" w:hAnsi="Times New Roman" w:cs="Times New Roman"/>
                <w:sz w:val="28"/>
                <w:szCs w:val="28"/>
              </w:rPr>
              <w:t>Содержание нормативно-правовой базы</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Разработка и утверждение Программы</w:t>
            </w:r>
          </w:p>
        </w:tc>
        <w:tc>
          <w:tcPr>
            <w:tcW w:w="2974" w:type="dxa"/>
          </w:tcPr>
          <w:p w:rsidR="00790066" w:rsidRPr="00276D9D" w:rsidRDefault="00790066" w:rsidP="00191BCD">
            <w:pPr>
              <w:jc w:val="center"/>
              <w:rPr>
                <w:rFonts w:ascii="Times New Roman" w:hAnsi="Times New Roman" w:cs="Times New Roman"/>
                <w:sz w:val="28"/>
                <w:szCs w:val="28"/>
              </w:rPr>
            </w:pPr>
            <w:r>
              <w:rPr>
                <w:rFonts w:ascii="Times New Roman" w:hAnsi="Times New Roman" w:cs="Times New Roman"/>
                <w:sz w:val="28"/>
                <w:szCs w:val="28"/>
              </w:rPr>
              <w:t>2021</w:t>
            </w:r>
          </w:p>
        </w:tc>
        <w:tc>
          <w:tcPr>
            <w:tcW w:w="3277" w:type="dxa"/>
          </w:tcPr>
          <w:p w:rsidR="00790066" w:rsidRPr="00276D9D" w:rsidRDefault="00790066" w:rsidP="00191BCD">
            <w:pPr>
              <w:rPr>
                <w:rFonts w:ascii="Times New Roman" w:hAnsi="Times New Roman" w:cs="Times New Roman"/>
                <w:sz w:val="28"/>
                <w:szCs w:val="28"/>
              </w:rPr>
            </w:pPr>
            <w:r w:rsidRPr="00276D9D">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г. Свободного</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sidRPr="00276D9D">
              <w:rPr>
                <w:rFonts w:ascii="Times New Roman" w:hAnsi="Times New Roman" w:cs="Times New Roman"/>
                <w:sz w:val="28"/>
                <w:szCs w:val="28"/>
              </w:rPr>
              <w:t>Со</w:t>
            </w:r>
            <w:r>
              <w:rPr>
                <w:rFonts w:ascii="Times New Roman" w:hAnsi="Times New Roman" w:cs="Times New Roman"/>
                <w:sz w:val="28"/>
                <w:szCs w:val="28"/>
              </w:rPr>
              <w:t xml:space="preserve">здание банка данных об учебных заведениях города </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2021</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образованием г. Свободного</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Заключение соглашений с образовательными организациями общего и профессионального образования, работодателями и другими социальными партнерами о проведении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 учащимися старших классов </w:t>
            </w:r>
            <w:r>
              <w:rPr>
                <w:rFonts w:ascii="Times New Roman" w:hAnsi="Times New Roman" w:cs="Times New Roman"/>
                <w:sz w:val="28"/>
                <w:szCs w:val="28"/>
              </w:rPr>
              <w:lastRenderedPageBreak/>
              <w:t>общеобразовательных организаций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2021 - 2022</w:t>
            </w:r>
          </w:p>
        </w:tc>
        <w:tc>
          <w:tcPr>
            <w:tcW w:w="3277"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p w:rsidR="00790066" w:rsidRPr="002004C7" w:rsidRDefault="00790066" w:rsidP="00191BCD">
            <w:pPr>
              <w:rPr>
                <w:rFonts w:ascii="Times New Roman" w:hAnsi="Times New Roman" w:cs="Times New Roman"/>
                <w:sz w:val="28"/>
                <w:szCs w:val="28"/>
              </w:rPr>
            </w:pP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Подготовка и издание информационно-справочных  материалов по вопросам профессионального самоопределения учащихся общеобразовательных организаций, развития рынка труда и рынка образовательных услуг.</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790066" w:rsidTr="00191BCD">
        <w:tc>
          <w:tcPr>
            <w:tcW w:w="9356" w:type="dxa"/>
            <w:gridSpan w:val="3"/>
          </w:tcPr>
          <w:p w:rsidR="00790066" w:rsidRPr="00276D9D" w:rsidRDefault="00790066" w:rsidP="00191BCD">
            <w:pPr>
              <w:jc w:val="center"/>
              <w:rPr>
                <w:rFonts w:ascii="Times New Roman" w:hAnsi="Times New Roman" w:cs="Times New Roman"/>
                <w:sz w:val="28"/>
                <w:szCs w:val="28"/>
              </w:rPr>
            </w:pPr>
            <w:r>
              <w:rPr>
                <w:rFonts w:ascii="Times New Roman" w:hAnsi="Times New Roman" w:cs="Times New Roman"/>
                <w:sz w:val="28"/>
                <w:szCs w:val="28"/>
              </w:rPr>
              <w:t>Методическое сопровождение</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Проведение совещаний, «круглых столов», конференций, семинаров с социальными партнерами по вопросам организации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 учащимися старших классов общеобразовательных организаций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Разработка рекомендаций классным руководителям по планированию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 учащимися различных возрастных групп</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Включение в план консультационной работы с педагогами, рассмотрение методики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Май-август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790066" w:rsidTr="00191BCD">
        <w:tc>
          <w:tcPr>
            <w:tcW w:w="9356" w:type="dxa"/>
            <w:gridSpan w:val="3"/>
          </w:tcPr>
          <w:p w:rsidR="00790066" w:rsidRPr="00276D9D" w:rsidRDefault="00790066" w:rsidP="00191BCD">
            <w:pPr>
              <w:jc w:val="center"/>
              <w:rPr>
                <w:rFonts w:ascii="Times New Roman" w:hAnsi="Times New Roman" w:cs="Times New Roman"/>
                <w:sz w:val="28"/>
                <w:szCs w:val="28"/>
              </w:rPr>
            </w:pPr>
            <w:r>
              <w:rPr>
                <w:rFonts w:ascii="Times New Roman" w:hAnsi="Times New Roman" w:cs="Times New Roman"/>
                <w:sz w:val="28"/>
                <w:szCs w:val="28"/>
              </w:rPr>
              <w:t>Организационно-</w:t>
            </w:r>
            <w:proofErr w:type="spellStart"/>
            <w:r>
              <w:rPr>
                <w:rFonts w:ascii="Times New Roman" w:hAnsi="Times New Roman" w:cs="Times New Roman"/>
                <w:sz w:val="28"/>
                <w:szCs w:val="28"/>
              </w:rPr>
              <w:t>деятельностное</w:t>
            </w:r>
            <w:proofErr w:type="spellEnd"/>
            <w:r>
              <w:rPr>
                <w:rFonts w:ascii="Times New Roman" w:hAnsi="Times New Roman" w:cs="Times New Roman"/>
                <w:sz w:val="28"/>
                <w:szCs w:val="28"/>
              </w:rPr>
              <w:t xml:space="preserve"> направление</w:t>
            </w:r>
          </w:p>
        </w:tc>
      </w:tr>
      <w:tr w:rsidR="00790066" w:rsidTr="00191BCD">
        <w:tc>
          <w:tcPr>
            <w:tcW w:w="9356" w:type="dxa"/>
            <w:gridSpan w:val="3"/>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1.Информационно-инструктивная работа</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информационных стендов по </w:t>
            </w:r>
            <w:proofErr w:type="spellStart"/>
            <w:r>
              <w:rPr>
                <w:rFonts w:ascii="Times New Roman" w:hAnsi="Times New Roman" w:cs="Times New Roman"/>
                <w:sz w:val="28"/>
                <w:szCs w:val="28"/>
              </w:rPr>
              <w:t>профоориенртационной</w:t>
            </w:r>
            <w:proofErr w:type="spellEnd"/>
            <w:r>
              <w:rPr>
                <w:rFonts w:ascii="Times New Roman" w:hAnsi="Times New Roman" w:cs="Times New Roman"/>
                <w:sz w:val="28"/>
                <w:szCs w:val="28"/>
              </w:rPr>
              <w:t xml:space="preserve"> работе</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по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работе на сайте ОО</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Проведение анализа результатов профориентации за прошлый год (вопросы трудоустройства и поступления в профессиональные учебные заведения выпускников 9,11 классов)</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Август-сентябрь.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Проведение диагностики по выявлению интересов учащихся</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Сентябрь-октябрь.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Сопоставление и обсуждение плана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на новый учебный год</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Май-август,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Обеспечение школы документацией и методическими материалами по профориентации</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запросу ОО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Пополнение библиотечного фонда ОО литературой и трудовому обучению</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Обеспечение участия школьников в работе ученических трудовых объединений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Июнь,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Организация работы предметных кружков на базе школьных </w:t>
            </w:r>
            <w:r>
              <w:rPr>
                <w:rFonts w:ascii="Times New Roman" w:hAnsi="Times New Roman" w:cs="Times New Roman"/>
                <w:sz w:val="28"/>
                <w:szCs w:val="28"/>
              </w:rPr>
              <w:lastRenderedPageBreak/>
              <w:t>мастерских, кружков декоративно-прикладного творчества, спортивно-технических, художественных</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В течение года,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Руководители муниципальных </w:t>
            </w:r>
            <w:r>
              <w:rPr>
                <w:rFonts w:ascii="Times New Roman" w:hAnsi="Times New Roman" w:cs="Times New Roman"/>
                <w:sz w:val="28"/>
                <w:szCs w:val="28"/>
              </w:rPr>
              <w:lastRenderedPageBreak/>
              <w:t>общеобразовательных организаций</w:t>
            </w:r>
          </w:p>
        </w:tc>
      </w:tr>
      <w:tr w:rsidR="00790066" w:rsidTr="00191BCD">
        <w:tc>
          <w:tcPr>
            <w:tcW w:w="3105" w:type="dxa"/>
          </w:tcPr>
          <w:p w:rsidR="00790066" w:rsidRPr="00CF76B0"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Осуществление взаимодействия с учреждениями дополнительного образования (МОАУ ДО ДДТ, МОАУ ДО ДМЦ) и учреждениями цифрового образования (ЦЦОД «</w:t>
            </w:r>
            <w:r>
              <w:rPr>
                <w:rFonts w:ascii="Times New Roman" w:hAnsi="Times New Roman" w:cs="Times New Roman"/>
                <w:sz w:val="28"/>
                <w:szCs w:val="28"/>
                <w:lang w:val="en-US"/>
              </w:rPr>
              <w:t>IT</w:t>
            </w:r>
            <w:r>
              <w:rPr>
                <w:rFonts w:ascii="Times New Roman" w:hAnsi="Times New Roman" w:cs="Times New Roman"/>
                <w:sz w:val="28"/>
                <w:szCs w:val="28"/>
              </w:rPr>
              <w:t>-куб», ДТ площадка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 xml:space="preserve"> -28» г. Свободный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Осуществление взаимодействия с АО «Российские железные дороги» в рамках Соглашения о сотрудничестве (от 23.04.2021)</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отдельному плану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МОАУ СОШ №192 г. Свободный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Осуществление взаимодействия с ПАО «СИБУР Холдинг» в рамках Соглашения о сотрудничестве (от 25.09.2020)</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отдельному плану</w:t>
            </w:r>
          </w:p>
        </w:tc>
        <w:tc>
          <w:tcPr>
            <w:tcW w:w="3277"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МОАУ гимназия №9, МОАУ СОШ №192</w:t>
            </w:r>
          </w:p>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МОАУ СОШ №8</w:t>
            </w:r>
          </w:p>
        </w:tc>
      </w:tr>
      <w:tr w:rsidR="00790066" w:rsidTr="00191BCD">
        <w:tc>
          <w:tcPr>
            <w:tcW w:w="3105"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Осуществление взаимодействия с </w:t>
            </w:r>
            <w:r w:rsidRPr="000F34CC">
              <w:rPr>
                <w:rFonts w:ascii="Times New Roman" w:hAnsi="Times New Roman" w:cs="Times New Roman"/>
                <w:sz w:val="28"/>
                <w:szCs w:val="28"/>
              </w:rPr>
              <w:t>ООО «Газпром переработка Благовещенск»</w:t>
            </w:r>
            <w:r>
              <w:rPr>
                <w:rFonts w:ascii="Times New Roman" w:hAnsi="Times New Roman" w:cs="Times New Roman"/>
                <w:sz w:val="28"/>
                <w:szCs w:val="28"/>
              </w:rPr>
              <w:t xml:space="preserve"> в рамках Соглашения о сотрудничестве </w:t>
            </w:r>
          </w:p>
        </w:tc>
        <w:tc>
          <w:tcPr>
            <w:tcW w:w="2974"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отдельному плану</w:t>
            </w:r>
          </w:p>
        </w:tc>
        <w:tc>
          <w:tcPr>
            <w:tcW w:w="3277"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МОАУ СОШ №1</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Осуществление взаимодействия с организациями профессионального (Амурский технический колледж, </w:t>
            </w:r>
            <w:proofErr w:type="spellStart"/>
            <w:r>
              <w:rPr>
                <w:rFonts w:ascii="Times New Roman" w:hAnsi="Times New Roman" w:cs="Times New Roman"/>
                <w:sz w:val="28"/>
                <w:szCs w:val="28"/>
              </w:rPr>
              <w:t>Свободненкое</w:t>
            </w:r>
            <w:proofErr w:type="spellEnd"/>
            <w:r>
              <w:rPr>
                <w:rFonts w:ascii="Times New Roman" w:hAnsi="Times New Roman" w:cs="Times New Roman"/>
                <w:sz w:val="28"/>
                <w:szCs w:val="28"/>
              </w:rPr>
              <w:t xml:space="preserve"> медицинское училище, </w:t>
            </w:r>
            <w:proofErr w:type="spellStart"/>
            <w:r>
              <w:rPr>
                <w:rFonts w:ascii="Times New Roman" w:hAnsi="Times New Roman" w:cs="Times New Roman"/>
                <w:sz w:val="28"/>
                <w:szCs w:val="28"/>
              </w:rPr>
              <w:t>Свободненский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техникум железнодорожного транспорта) и высшего образования (Амурский институт железнодорожного транспорта) в рамках Соглашения</w:t>
            </w:r>
          </w:p>
        </w:tc>
        <w:tc>
          <w:tcPr>
            <w:tcW w:w="2974"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профориентационный</w:t>
            </w:r>
            <w:proofErr w:type="spellEnd"/>
            <w:r>
              <w:rPr>
                <w:rFonts w:ascii="Times New Roman" w:hAnsi="Times New Roman" w:cs="Times New Roman"/>
                <w:sz w:val="28"/>
                <w:szCs w:val="28"/>
              </w:rPr>
              <w:t xml:space="preserve"> проект «Билет в будущее», «</w:t>
            </w:r>
            <w:proofErr w:type="spellStart"/>
            <w:r>
              <w:rPr>
                <w:rFonts w:ascii="Times New Roman" w:hAnsi="Times New Roman" w:cs="Times New Roman"/>
                <w:sz w:val="28"/>
                <w:szCs w:val="28"/>
              </w:rPr>
              <w:t>Проектория</w:t>
            </w:r>
            <w:proofErr w:type="spellEnd"/>
            <w:r>
              <w:rPr>
                <w:rFonts w:ascii="Times New Roman" w:hAnsi="Times New Roman" w:cs="Times New Roman"/>
                <w:sz w:val="28"/>
                <w:szCs w:val="28"/>
              </w:rPr>
              <w:t>»;</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-Всероссийский проект «</w:t>
            </w:r>
            <w:r>
              <w:rPr>
                <w:rFonts w:ascii="Times New Roman" w:hAnsi="Times New Roman" w:cs="Times New Roman"/>
                <w:sz w:val="28"/>
                <w:szCs w:val="28"/>
                <w:lang w:val="en-US"/>
              </w:rPr>
              <w:t>World</w:t>
            </w:r>
            <w:r w:rsidRPr="0048650D">
              <w:rPr>
                <w:rFonts w:ascii="Times New Roman" w:hAnsi="Times New Roman" w:cs="Times New Roman"/>
                <w:sz w:val="28"/>
                <w:szCs w:val="28"/>
              </w:rPr>
              <w:t xml:space="preserve"> </w:t>
            </w:r>
            <w:r>
              <w:rPr>
                <w:rFonts w:ascii="Times New Roman" w:hAnsi="Times New Roman" w:cs="Times New Roman"/>
                <w:sz w:val="28"/>
                <w:szCs w:val="28"/>
                <w:lang w:val="en-US"/>
              </w:rPr>
              <w:t>Skills</w:t>
            </w:r>
            <w:r>
              <w:rPr>
                <w:rFonts w:ascii="Times New Roman" w:hAnsi="Times New Roman" w:cs="Times New Roman"/>
                <w:sz w:val="28"/>
                <w:szCs w:val="28"/>
              </w:rPr>
              <w:t>»;</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-мастер-классы по направлению </w:t>
            </w:r>
            <w:r>
              <w:rPr>
                <w:rFonts w:ascii="Times New Roman" w:hAnsi="Times New Roman" w:cs="Times New Roman"/>
                <w:sz w:val="28"/>
                <w:szCs w:val="28"/>
              </w:rPr>
              <w:lastRenderedPageBreak/>
              <w:t>«Поварское дело» для учащихся с ОВЗ (инклюзивное образование);</w:t>
            </w:r>
          </w:p>
          <w:p w:rsidR="00790066" w:rsidRPr="00104A48" w:rsidRDefault="00790066" w:rsidP="00191BCD">
            <w:pPr>
              <w:rPr>
                <w:rFonts w:ascii="Times New Roman" w:hAnsi="Times New Roman" w:cs="Times New Roman"/>
                <w:sz w:val="28"/>
                <w:szCs w:val="28"/>
              </w:rPr>
            </w:pPr>
            <w:r>
              <w:rPr>
                <w:rFonts w:ascii="Times New Roman" w:hAnsi="Times New Roman" w:cs="Times New Roman"/>
                <w:sz w:val="28"/>
                <w:szCs w:val="28"/>
              </w:rPr>
              <w:t>-День открытых дверей (встреча с представителями средне-специальных и высших образовательных организаций)</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Руководители муниципальных общеобразовательных организаций совместно с Управлением образования</w:t>
            </w:r>
          </w:p>
        </w:tc>
      </w:tr>
      <w:tr w:rsidR="00790066" w:rsidTr="00191BCD">
        <w:tc>
          <w:tcPr>
            <w:tcW w:w="3105"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Осуществление взаимодействия Центром занятости населения (по согласованию)</w:t>
            </w:r>
          </w:p>
        </w:tc>
        <w:tc>
          <w:tcPr>
            <w:tcW w:w="2974"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-День открытых дверей (встреча с представителями средне-специальных и высших образовательных организаций);</w:t>
            </w:r>
          </w:p>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-летняя трудовая практика</w:t>
            </w:r>
          </w:p>
        </w:tc>
        <w:tc>
          <w:tcPr>
            <w:tcW w:w="3277" w:type="dxa"/>
          </w:tcPr>
          <w:p w:rsidR="00790066"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 совместно с Управлением образования</w:t>
            </w:r>
          </w:p>
        </w:tc>
      </w:tr>
      <w:tr w:rsidR="00790066" w:rsidTr="00191BCD">
        <w:tc>
          <w:tcPr>
            <w:tcW w:w="9356" w:type="dxa"/>
            <w:gridSpan w:val="3"/>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2.Работа с родителями</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Лектории по теме «Роль семьи в правильном профессиональном самоопределении»</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По планам ОО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Индивидуальные консультации с родителями по вопросу выбора профессий учащимися, курсов</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Встречи обучающихся с их родителями – представителями различных профессий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По планам ОО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Участие родителей в проведении экскурсий для учащихся на предприятия (СИБУР,АГКХ, Газпром, НИПИГАЗ) </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По отдельному плану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 совместно с Управлением образованием</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Родительские собрания (классные, общешкольные)</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Руководители муниципальных </w:t>
            </w:r>
            <w:r>
              <w:rPr>
                <w:rFonts w:ascii="Times New Roman" w:hAnsi="Times New Roman" w:cs="Times New Roman"/>
                <w:sz w:val="28"/>
                <w:szCs w:val="28"/>
              </w:rPr>
              <w:lastRenderedPageBreak/>
              <w:t>общеобразовательных организаций</w:t>
            </w:r>
          </w:p>
        </w:tc>
      </w:tr>
      <w:tr w:rsidR="00790066" w:rsidTr="00191BCD">
        <w:tc>
          <w:tcPr>
            <w:tcW w:w="9356" w:type="dxa"/>
            <w:gridSpan w:val="3"/>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3.Работа с учащимися</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Экскурсии (очные, заочные) по профессиональным учебным заведениям города</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Ежегодно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Образовательные организации профессионального и высшего образования (по согласованию)</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Экскурсии на предприятия города</w:t>
            </w:r>
          </w:p>
        </w:tc>
        <w:tc>
          <w:tcPr>
            <w:tcW w:w="2974" w:type="dxa"/>
          </w:tcPr>
          <w:p w:rsidR="00790066" w:rsidRPr="00276D9D" w:rsidRDefault="00790066" w:rsidP="00191BCD">
            <w:pPr>
              <w:rPr>
                <w:rFonts w:ascii="Times New Roman" w:hAnsi="Times New Roman" w:cs="Times New Roman"/>
                <w:sz w:val="28"/>
                <w:szCs w:val="28"/>
              </w:rPr>
            </w:pPr>
            <w:r w:rsidRPr="004B7357">
              <w:rPr>
                <w:rFonts w:ascii="Times New Roman" w:hAnsi="Times New Roman" w:cs="Times New Roman"/>
                <w:sz w:val="28"/>
                <w:szCs w:val="28"/>
              </w:rPr>
              <w:t>Ежегодно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 совместно с Управлением образования в рамках Соглашений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Проведение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консультаций, уроков профориентации, бесед, классных часов и др.</w:t>
            </w:r>
          </w:p>
        </w:tc>
        <w:tc>
          <w:tcPr>
            <w:tcW w:w="2974" w:type="dxa"/>
          </w:tcPr>
          <w:p w:rsidR="00790066" w:rsidRPr="00276D9D" w:rsidRDefault="00790066" w:rsidP="00191BCD">
            <w:pPr>
              <w:rPr>
                <w:rFonts w:ascii="Times New Roman" w:hAnsi="Times New Roman" w:cs="Times New Roman"/>
                <w:sz w:val="28"/>
                <w:szCs w:val="28"/>
              </w:rPr>
            </w:pPr>
            <w:r w:rsidRPr="004B7357">
              <w:rPr>
                <w:rFonts w:ascii="Times New Roman" w:hAnsi="Times New Roman" w:cs="Times New Roman"/>
                <w:sz w:val="28"/>
                <w:szCs w:val="28"/>
              </w:rPr>
              <w:t>Ежегодно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Индивидуальные и групповые консультации для учащихся, находящихся в трудной жизненной ситуации с целью их информирования о возможностях профессионального обучения и трудоустройства по выбираемой профессии</w:t>
            </w:r>
          </w:p>
        </w:tc>
        <w:tc>
          <w:tcPr>
            <w:tcW w:w="2974" w:type="dxa"/>
          </w:tcPr>
          <w:p w:rsidR="00790066" w:rsidRPr="00276D9D" w:rsidRDefault="00790066" w:rsidP="00191BCD">
            <w:pPr>
              <w:rPr>
                <w:rFonts w:ascii="Times New Roman" w:hAnsi="Times New Roman" w:cs="Times New Roman"/>
                <w:sz w:val="28"/>
                <w:szCs w:val="28"/>
              </w:rPr>
            </w:pPr>
            <w:r w:rsidRPr="000834D7">
              <w:rPr>
                <w:rFonts w:ascii="Times New Roman" w:hAnsi="Times New Roman" w:cs="Times New Roman"/>
                <w:sz w:val="28"/>
                <w:szCs w:val="28"/>
              </w:rPr>
              <w:t>Ежегодно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Тестирование профессиональных склонностей и интересов учащихся общеобразовательных организаций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Февраль-апрель,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Муниципальный конкурс экономических проектов «Я открываю свое дело»</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Апрель 2022</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«День открытых дверей» для учащихся </w:t>
            </w:r>
            <w:r>
              <w:rPr>
                <w:rFonts w:ascii="Times New Roman" w:hAnsi="Times New Roman" w:cs="Times New Roman"/>
                <w:sz w:val="28"/>
                <w:szCs w:val="28"/>
              </w:rPr>
              <w:lastRenderedPageBreak/>
              <w:t>общеобразовательных организаций</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Февраль-март,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 xml:space="preserve">Руководители муниципальных </w:t>
            </w:r>
            <w:r>
              <w:rPr>
                <w:rFonts w:ascii="Times New Roman" w:hAnsi="Times New Roman" w:cs="Times New Roman"/>
                <w:sz w:val="28"/>
                <w:szCs w:val="28"/>
              </w:rPr>
              <w:lastRenderedPageBreak/>
              <w:t>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lastRenderedPageBreak/>
              <w:t>Проведение месячников по профориентации, конкурсов по профессии, интеллектуальных игр, викторин и др.</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По планам ОО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Проведение серий тематических классных часов (согласно возрастным особенностям)</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В течение года (по отдельному графику)</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Организация и проведение встреч с представителями различных профессий трудовых династий, ветеранов труда</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Март,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Центр занятости населения(по согласованию)</w:t>
            </w:r>
          </w:p>
        </w:tc>
      </w:tr>
      <w:tr w:rsidR="00790066" w:rsidTr="00191BCD">
        <w:tc>
          <w:tcPr>
            <w:tcW w:w="9356" w:type="dxa"/>
            <w:gridSpan w:val="3"/>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Мониторинг качества реализации Программы</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Проведение анкетирования с целью изучения степени готовности учащихся к профессиональному самоопределению и необходимости в помощи специалистов</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Сентябрь,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Творческие отчеты классных руководителей по профориентации учащихся</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Сентябрь, ежегодно</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Руководители муниципальных общеобразовательных организаций,</w:t>
            </w:r>
          </w:p>
        </w:tc>
      </w:tr>
      <w:tr w:rsidR="00790066" w:rsidTr="00191BCD">
        <w:tc>
          <w:tcPr>
            <w:tcW w:w="3105"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Анализ соответствия профиля и дальнейшего обучения выпускников школы</w:t>
            </w:r>
          </w:p>
        </w:tc>
        <w:tc>
          <w:tcPr>
            <w:tcW w:w="2974"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2023</w:t>
            </w:r>
          </w:p>
        </w:tc>
        <w:tc>
          <w:tcPr>
            <w:tcW w:w="3277" w:type="dxa"/>
          </w:tcPr>
          <w:p w:rsidR="00790066" w:rsidRPr="00276D9D" w:rsidRDefault="00790066" w:rsidP="00191BCD">
            <w:pP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r>
    </w:tbl>
    <w:p w:rsidR="00790066" w:rsidRPr="00322C99" w:rsidRDefault="00790066" w:rsidP="00790066">
      <w:pPr>
        <w:spacing w:after="0"/>
        <w:ind w:left="-284"/>
        <w:jc w:val="center"/>
        <w:rPr>
          <w:rFonts w:ascii="Times New Roman" w:hAnsi="Times New Roman" w:cs="Times New Roman"/>
          <w:b/>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5552E8" w:rsidRDefault="005552E8" w:rsidP="0055210A">
      <w:pPr>
        <w:spacing w:after="0"/>
        <w:rPr>
          <w:rFonts w:ascii="Times New Roman" w:hAnsi="Times New Roman" w:cs="Times New Roman"/>
          <w:sz w:val="28"/>
          <w:szCs w:val="28"/>
        </w:rPr>
      </w:pPr>
    </w:p>
    <w:p w:rsidR="00D54467" w:rsidRDefault="00D54467" w:rsidP="0055210A">
      <w:pPr>
        <w:spacing w:after="0"/>
        <w:rPr>
          <w:rFonts w:ascii="Times New Roman" w:hAnsi="Times New Roman" w:cs="Times New Roman"/>
          <w:sz w:val="28"/>
          <w:szCs w:val="28"/>
        </w:rPr>
      </w:pPr>
    </w:p>
    <w:sectPr w:rsidR="00D54467" w:rsidSect="00967EB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AE"/>
    <w:rsid w:val="00016287"/>
    <w:rsid w:val="000634D5"/>
    <w:rsid w:val="00064E17"/>
    <w:rsid w:val="00091001"/>
    <w:rsid w:val="000C267C"/>
    <w:rsid w:val="000E2C09"/>
    <w:rsid w:val="0013196F"/>
    <w:rsid w:val="001441EF"/>
    <w:rsid w:val="001721E5"/>
    <w:rsid w:val="00174187"/>
    <w:rsid w:val="001A1B53"/>
    <w:rsid w:val="001B36BC"/>
    <w:rsid w:val="001E78C8"/>
    <w:rsid w:val="00250FBD"/>
    <w:rsid w:val="0025673C"/>
    <w:rsid w:val="002913B5"/>
    <w:rsid w:val="002A1FB5"/>
    <w:rsid w:val="002B11C0"/>
    <w:rsid w:val="002B4F01"/>
    <w:rsid w:val="002D4633"/>
    <w:rsid w:val="002F1D9B"/>
    <w:rsid w:val="00337214"/>
    <w:rsid w:val="003775EE"/>
    <w:rsid w:val="003B5A09"/>
    <w:rsid w:val="003C2634"/>
    <w:rsid w:val="00454C79"/>
    <w:rsid w:val="00457777"/>
    <w:rsid w:val="00487D4F"/>
    <w:rsid w:val="004B51EA"/>
    <w:rsid w:val="004C4220"/>
    <w:rsid w:val="004C67C6"/>
    <w:rsid w:val="004D6EA9"/>
    <w:rsid w:val="0051589A"/>
    <w:rsid w:val="005174C1"/>
    <w:rsid w:val="0053376E"/>
    <w:rsid w:val="005445CC"/>
    <w:rsid w:val="0055210A"/>
    <w:rsid w:val="005552E8"/>
    <w:rsid w:val="00577E49"/>
    <w:rsid w:val="005C03FA"/>
    <w:rsid w:val="005D5799"/>
    <w:rsid w:val="005E14CD"/>
    <w:rsid w:val="006132B2"/>
    <w:rsid w:val="00621492"/>
    <w:rsid w:val="00635414"/>
    <w:rsid w:val="0066233D"/>
    <w:rsid w:val="006669C8"/>
    <w:rsid w:val="00667484"/>
    <w:rsid w:val="006B1154"/>
    <w:rsid w:val="006B2731"/>
    <w:rsid w:val="006B5D35"/>
    <w:rsid w:val="006D1069"/>
    <w:rsid w:val="006D16C5"/>
    <w:rsid w:val="006E7366"/>
    <w:rsid w:val="007124BE"/>
    <w:rsid w:val="007332CB"/>
    <w:rsid w:val="00784653"/>
    <w:rsid w:val="00790066"/>
    <w:rsid w:val="0079253C"/>
    <w:rsid w:val="007A1DED"/>
    <w:rsid w:val="007B1D91"/>
    <w:rsid w:val="007B5E66"/>
    <w:rsid w:val="007E052D"/>
    <w:rsid w:val="00832480"/>
    <w:rsid w:val="00834E78"/>
    <w:rsid w:val="0085205D"/>
    <w:rsid w:val="0087058F"/>
    <w:rsid w:val="008E0399"/>
    <w:rsid w:val="009059D7"/>
    <w:rsid w:val="00905E2E"/>
    <w:rsid w:val="00915F2B"/>
    <w:rsid w:val="00920681"/>
    <w:rsid w:val="00932D2B"/>
    <w:rsid w:val="00961FB4"/>
    <w:rsid w:val="00967EBE"/>
    <w:rsid w:val="00A202DA"/>
    <w:rsid w:val="00A5169E"/>
    <w:rsid w:val="00A56558"/>
    <w:rsid w:val="00A664AA"/>
    <w:rsid w:val="00A72DF3"/>
    <w:rsid w:val="00A74B97"/>
    <w:rsid w:val="00AA3DB5"/>
    <w:rsid w:val="00B268C1"/>
    <w:rsid w:val="00B43CF4"/>
    <w:rsid w:val="00B71250"/>
    <w:rsid w:val="00B86C37"/>
    <w:rsid w:val="00BA044A"/>
    <w:rsid w:val="00BB262A"/>
    <w:rsid w:val="00BE09D4"/>
    <w:rsid w:val="00C1377A"/>
    <w:rsid w:val="00C27947"/>
    <w:rsid w:val="00C31455"/>
    <w:rsid w:val="00C61AC1"/>
    <w:rsid w:val="00C87EF1"/>
    <w:rsid w:val="00CB4805"/>
    <w:rsid w:val="00CD7917"/>
    <w:rsid w:val="00CE4062"/>
    <w:rsid w:val="00D54467"/>
    <w:rsid w:val="00D733AE"/>
    <w:rsid w:val="00D9797B"/>
    <w:rsid w:val="00DA4FB5"/>
    <w:rsid w:val="00DB71DC"/>
    <w:rsid w:val="00DD77C8"/>
    <w:rsid w:val="00DF58AA"/>
    <w:rsid w:val="00E00721"/>
    <w:rsid w:val="00E52D90"/>
    <w:rsid w:val="00E6307B"/>
    <w:rsid w:val="00E90C2E"/>
    <w:rsid w:val="00EC4962"/>
    <w:rsid w:val="00ED52A4"/>
    <w:rsid w:val="00F34BCA"/>
    <w:rsid w:val="00F53414"/>
    <w:rsid w:val="00F57AC7"/>
    <w:rsid w:val="00F94618"/>
    <w:rsid w:val="00F96A8D"/>
    <w:rsid w:val="00FA5FBE"/>
    <w:rsid w:val="00FC16C2"/>
    <w:rsid w:val="00FC5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1237"/>
  <w15:docId w15:val="{769A3813-3EC8-4084-82DD-86D2CC7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5210A"/>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rsid w:val="0055210A"/>
    <w:rPr>
      <w:rFonts w:ascii="Times New Roman" w:eastAsia="Times New Roman" w:hAnsi="Times New Roman" w:cs="Times New Roman"/>
      <w:b/>
      <w:sz w:val="28"/>
      <w:szCs w:val="20"/>
      <w:lang w:eastAsia="ru-RU"/>
    </w:rPr>
  </w:style>
  <w:style w:type="paragraph" w:styleId="a6">
    <w:name w:val="Title"/>
    <w:basedOn w:val="a"/>
    <w:link w:val="a7"/>
    <w:qFormat/>
    <w:rsid w:val="0055210A"/>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55210A"/>
    <w:rPr>
      <w:rFonts w:ascii="Times New Roman" w:eastAsia="Times New Roman" w:hAnsi="Times New Roman" w:cs="Times New Roman"/>
      <w:b/>
      <w:sz w:val="28"/>
      <w:szCs w:val="20"/>
      <w:lang w:eastAsia="ru-RU"/>
    </w:rPr>
  </w:style>
  <w:style w:type="paragraph" w:customStyle="1" w:styleId="ConsPlusTitle">
    <w:name w:val="ConsPlusTitle"/>
    <w:rsid w:val="005521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6B1154"/>
    <w:pPr>
      <w:spacing w:after="200" w:line="276" w:lineRule="auto"/>
      <w:ind w:left="720"/>
      <w:contextualSpacing/>
    </w:pPr>
  </w:style>
  <w:style w:type="character" w:styleId="a9">
    <w:name w:val="Hyperlink"/>
    <w:basedOn w:val="a0"/>
    <w:uiPriority w:val="99"/>
    <w:semiHidden/>
    <w:unhideWhenUsed/>
    <w:rsid w:val="00E00721"/>
    <w:rPr>
      <w:color w:val="0563C1"/>
      <w:u w:val="single"/>
    </w:rPr>
  </w:style>
  <w:style w:type="paragraph" w:styleId="aa">
    <w:name w:val="Balloon Text"/>
    <w:basedOn w:val="a"/>
    <w:link w:val="ab"/>
    <w:uiPriority w:val="99"/>
    <w:semiHidden/>
    <w:unhideWhenUsed/>
    <w:rsid w:val="001A1B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1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E879-8CDD-4882-B1B9-BB399173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3651</Words>
  <Characters>20812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Наталья Александровна Федоренко</cp:lastModifiedBy>
  <cp:revision>4</cp:revision>
  <cp:lastPrinted>2022-02-07T23:37:00Z</cp:lastPrinted>
  <dcterms:created xsi:type="dcterms:W3CDTF">2022-02-07T23:36:00Z</dcterms:created>
  <dcterms:modified xsi:type="dcterms:W3CDTF">2022-02-07T23:47:00Z</dcterms:modified>
</cp:coreProperties>
</file>